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3" w:rsidRDefault="00A63AE3" w:rsidP="00447B61">
      <w:pPr>
        <w:ind w:right="-284"/>
        <w:rPr>
          <w:b/>
          <w:sz w:val="52"/>
          <w:szCs w:val="52"/>
        </w:rPr>
      </w:pPr>
    </w:p>
    <w:p w:rsidR="00A63AE3" w:rsidRPr="00A63AE3" w:rsidRDefault="003C27FC" w:rsidP="00A63A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</w:t>
      </w:r>
      <w:r w:rsidR="0062429A">
        <w:rPr>
          <w:b/>
          <w:sz w:val="52"/>
          <w:szCs w:val="52"/>
        </w:rPr>
        <w:t xml:space="preserve"> </w:t>
      </w:r>
      <w:r w:rsidR="005A784F">
        <w:rPr>
          <w:b/>
          <w:sz w:val="52"/>
          <w:szCs w:val="52"/>
        </w:rPr>
        <w:t>2</w:t>
      </w:r>
      <w:r w:rsidR="003A2E2A">
        <w:rPr>
          <w:b/>
          <w:sz w:val="52"/>
          <w:szCs w:val="52"/>
        </w:rPr>
        <w:t>1</w:t>
      </w:r>
    </w:p>
    <w:p w:rsidR="00A63AE3" w:rsidRDefault="00A63AE3" w:rsidP="00A63AE3">
      <w:pPr>
        <w:rPr>
          <w:b/>
          <w:sz w:val="52"/>
          <w:szCs w:val="52"/>
        </w:rPr>
      </w:pPr>
    </w:p>
    <w:p w:rsidR="00A63AE3" w:rsidRDefault="00A63AE3" w:rsidP="00A63A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A63AE3" w:rsidRDefault="00A63AE3" w:rsidP="00A63AE3">
      <w:pPr>
        <w:jc w:val="center"/>
        <w:rPr>
          <w:b/>
          <w:sz w:val="52"/>
          <w:szCs w:val="52"/>
        </w:rPr>
      </w:pPr>
    </w:p>
    <w:p w:rsidR="00A63AE3" w:rsidRDefault="00A63AE3" w:rsidP="00A63A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A63AE3" w:rsidRPr="00CF23D2" w:rsidRDefault="00A63AE3" w:rsidP="00A63AE3">
      <w:pPr>
        <w:ind w:left="-567" w:right="-284"/>
        <w:jc w:val="center"/>
        <w:rPr>
          <w:b/>
          <w:sz w:val="28"/>
          <w:szCs w:val="28"/>
        </w:rPr>
      </w:pPr>
    </w:p>
    <w:p w:rsidR="00D73E00" w:rsidRPr="005F5888" w:rsidRDefault="00D73E00" w:rsidP="005A784F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Организатор проекта:</w:t>
      </w:r>
    </w:p>
    <w:p w:rsidR="00D73E00" w:rsidRPr="005F5888" w:rsidRDefault="00D73E00" w:rsidP="00D73E00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Общество с ограниченной ответственностью</w:t>
      </w:r>
    </w:p>
    <w:p w:rsidR="00D73E00" w:rsidRPr="005F5888" w:rsidRDefault="00D73E00" w:rsidP="00D73E00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«</w:t>
      </w:r>
      <w:proofErr w:type="spellStart"/>
      <w:r w:rsidRPr="005F5888">
        <w:rPr>
          <w:b/>
          <w:sz w:val="36"/>
          <w:szCs w:val="36"/>
        </w:rPr>
        <w:t>Инман</w:t>
      </w:r>
      <w:proofErr w:type="spellEnd"/>
      <w:r w:rsidRPr="005F5888">
        <w:rPr>
          <w:b/>
          <w:sz w:val="36"/>
          <w:szCs w:val="36"/>
        </w:rPr>
        <w:t>»</w:t>
      </w:r>
    </w:p>
    <w:p w:rsidR="00D73E00" w:rsidRPr="005F5888" w:rsidRDefault="00D73E00" w:rsidP="00D73E00">
      <w:pPr>
        <w:jc w:val="center"/>
        <w:rPr>
          <w:b/>
          <w:sz w:val="36"/>
          <w:szCs w:val="36"/>
        </w:rPr>
      </w:pPr>
    </w:p>
    <w:p w:rsidR="00D73E00" w:rsidRPr="005F5888" w:rsidRDefault="00D73E00" w:rsidP="00D73E00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Цель проекта:</w:t>
      </w:r>
    </w:p>
    <w:p w:rsidR="00D73E00" w:rsidRPr="005F5888" w:rsidRDefault="00D73E00" w:rsidP="00D73E00">
      <w:pPr>
        <w:jc w:val="center"/>
        <w:rPr>
          <w:b/>
          <w:sz w:val="36"/>
          <w:szCs w:val="36"/>
        </w:rPr>
      </w:pPr>
    </w:p>
    <w:p w:rsidR="00D73E00" w:rsidRPr="005F5888" w:rsidRDefault="00D73E00" w:rsidP="00D73E00">
      <w:pPr>
        <w:ind w:left="-567"/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 xml:space="preserve">Строительство объекта: «Многоквартирного жилого дома </w:t>
      </w:r>
    </w:p>
    <w:p w:rsidR="00D73E00" w:rsidRDefault="00D73E00" w:rsidP="00D73E00">
      <w:pPr>
        <w:ind w:left="-567"/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 xml:space="preserve">(1-ая очередь) по адресу: Челябинская область, </w:t>
      </w:r>
    </w:p>
    <w:p w:rsidR="00D73E00" w:rsidRPr="005F5888" w:rsidRDefault="00D73E00" w:rsidP="00D73E00">
      <w:pPr>
        <w:ind w:left="-567"/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г. Копейск, ул. Фонвизина, 7»</w:t>
      </w:r>
    </w:p>
    <w:p w:rsidR="00D73E00" w:rsidRPr="005F5888" w:rsidRDefault="00D73E00" w:rsidP="00D73E00">
      <w:pPr>
        <w:jc w:val="center"/>
        <w:rPr>
          <w:b/>
          <w:sz w:val="36"/>
          <w:szCs w:val="36"/>
        </w:rPr>
      </w:pPr>
    </w:p>
    <w:p w:rsidR="00D73E00" w:rsidRPr="005F5888" w:rsidRDefault="00D73E00" w:rsidP="00D73E00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Строительный адрес проекта:</w:t>
      </w:r>
    </w:p>
    <w:p w:rsidR="00A63AE3" w:rsidRPr="00463548" w:rsidRDefault="00D73E00" w:rsidP="00463548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Челябинская область, г. Копейск, ул. Фонвизина, 7</w:t>
      </w:r>
    </w:p>
    <w:p w:rsidR="008865AC" w:rsidRPr="003A2E2A" w:rsidRDefault="008865AC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 xml:space="preserve">Проектная декларация от 05.06.2015 г., размещена на сайте: </w:t>
      </w:r>
      <w:hyperlink r:id="rId6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05.06.2015 г.</w:t>
      </w:r>
      <w:r w:rsidR="003A2E2A">
        <w:rPr>
          <w:b/>
          <w:sz w:val="20"/>
          <w:szCs w:val="20"/>
        </w:rPr>
        <w:t xml:space="preserve">, </w:t>
      </w:r>
      <w:hyperlink r:id="rId7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8865AC" w:rsidRPr="003A2E2A" w:rsidRDefault="008865AC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 xml:space="preserve">Проектная декларация (изм. № 1) от </w:t>
      </w:r>
      <w:r w:rsidR="003A2E2A">
        <w:rPr>
          <w:b/>
          <w:sz w:val="20"/>
          <w:szCs w:val="20"/>
        </w:rPr>
        <w:t>16.06.2015</w:t>
      </w:r>
      <w:r w:rsidRPr="003A2E2A">
        <w:rPr>
          <w:b/>
          <w:sz w:val="20"/>
          <w:szCs w:val="20"/>
        </w:rPr>
        <w:t xml:space="preserve">г., размещена: </w:t>
      </w:r>
      <w:hyperlink r:id="rId8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16.06.2015 г.</w:t>
      </w:r>
      <w:r w:rsidR="003A2E2A">
        <w:rPr>
          <w:b/>
          <w:sz w:val="20"/>
          <w:szCs w:val="20"/>
        </w:rPr>
        <w:t xml:space="preserve">, </w:t>
      </w:r>
      <w:hyperlink r:id="rId9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8865AC" w:rsidRPr="003A2E2A" w:rsidRDefault="008865AC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 xml:space="preserve">Проектная декларация (изм. № 2) от </w:t>
      </w:r>
      <w:r w:rsidR="003A2E2A">
        <w:rPr>
          <w:b/>
          <w:sz w:val="20"/>
          <w:szCs w:val="20"/>
        </w:rPr>
        <w:t>19.06.2015</w:t>
      </w:r>
      <w:r w:rsidRPr="003A2E2A">
        <w:rPr>
          <w:b/>
          <w:sz w:val="20"/>
          <w:szCs w:val="20"/>
        </w:rPr>
        <w:t xml:space="preserve">г., размещена: </w:t>
      </w:r>
      <w:hyperlink r:id="rId10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3A2E2A">
        <w:rPr>
          <w:b/>
          <w:sz w:val="20"/>
          <w:szCs w:val="20"/>
        </w:rPr>
        <w:t xml:space="preserve"> 19.06.2015 г., </w:t>
      </w:r>
      <w:hyperlink r:id="rId11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8865AC" w:rsidRPr="003A2E2A" w:rsidRDefault="008865AC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>Проектная декларация (изм. № 3) от 30.0</w:t>
      </w:r>
      <w:r w:rsidR="003A2E2A">
        <w:rPr>
          <w:b/>
          <w:sz w:val="20"/>
          <w:szCs w:val="20"/>
        </w:rPr>
        <w:t>6.2015</w:t>
      </w:r>
      <w:r w:rsidRPr="003A2E2A">
        <w:rPr>
          <w:b/>
          <w:sz w:val="20"/>
          <w:szCs w:val="20"/>
        </w:rPr>
        <w:t xml:space="preserve">г., размещена: </w:t>
      </w:r>
      <w:hyperlink r:id="rId12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30.06.2015 г.</w:t>
      </w:r>
      <w:r w:rsidR="003A2E2A">
        <w:rPr>
          <w:b/>
          <w:sz w:val="20"/>
          <w:szCs w:val="20"/>
        </w:rPr>
        <w:t xml:space="preserve">, </w:t>
      </w:r>
      <w:hyperlink r:id="rId13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8865AC" w:rsidRPr="003A2E2A" w:rsidRDefault="008865AC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 xml:space="preserve">Проектная декларация (изм. № 4) от </w:t>
      </w:r>
      <w:r w:rsidR="00107801" w:rsidRPr="003A2E2A">
        <w:rPr>
          <w:b/>
          <w:sz w:val="20"/>
          <w:szCs w:val="20"/>
        </w:rPr>
        <w:t>21.07</w:t>
      </w:r>
      <w:r w:rsidR="003A2E2A">
        <w:rPr>
          <w:b/>
          <w:sz w:val="20"/>
          <w:szCs w:val="20"/>
        </w:rPr>
        <w:t>.2015</w:t>
      </w:r>
      <w:r w:rsidRPr="003A2E2A">
        <w:rPr>
          <w:b/>
          <w:sz w:val="20"/>
          <w:szCs w:val="20"/>
        </w:rPr>
        <w:t xml:space="preserve">г., размещена: </w:t>
      </w:r>
      <w:hyperlink r:id="rId14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</w:t>
      </w:r>
      <w:r w:rsidR="00107801" w:rsidRPr="003A2E2A">
        <w:rPr>
          <w:b/>
          <w:sz w:val="20"/>
          <w:szCs w:val="20"/>
        </w:rPr>
        <w:t>21.07</w:t>
      </w:r>
      <w:r w:rsidRPr="003A2E2A">
        <w:rPr>
          <w:b/>
          <w:sz w:val="20"/>
          <w:szCs w:val="20"/>
        </w:rPr>
        <w:t>.2015 г.</w:t>
      </w:r>
      <w:r w:rsidR="003A2E2A">
        <w:rPr>
          <w:b/>
          <w:sz w:val="20"/>
          <w:szCs w:val="20"/>
        </w:rPr>
        <w:t xml:space="preserve">, </w:t>
      </w:r>
      <w:hyperlink r:id="rId15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45390F" w:rsidRPr="003A2E2A" w:rsidRDefault="0045390F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>Проектная декларация (изм. № 5) от 21.07.20</w:t>
      </w:r>
      <w:r w:rsidR="003A2E2A">
        <w:rPr>
          <w:b/>
          <w:sz w:val="20"/>
          <w:szCs w:val="20"/>
        </w:rPr>
        <w:t>15</w:t>
      </w:r>
      <w:r w:rsidRPr="003A2E2A">
        <w:rPr>
          <w:b/>
          <w:sz w:val="20"/>
          <w:szCs w:val="20"/>
        </w:rPr>
        <w:t xml:space="preserve">г., размещена: </w:t>
      </w:r>
      <w:hyperlink r:id="rId16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21.07.2015 г.</w:t>
      </w:r>
      <w:r w:rsidR="003A2E2A">
        <w:rPr>
          <w:b/>
          <w:sz w:val="20"/>
          <w:szCs w:val="20"/>
        </w:rPr>
        <w:t xml:space="preserve">, </w:t>
      </w:r>
      <w:hyperlink r:id="rId17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7A18F9" w:rsidRPr="003A2E2A" w:rsidRDefault="007A18F9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 xml:space="preserve">Проектная декларация (изм. № 6) от </w:t>
      </w:r>
      <w:r w:rsidR="003A2E2A">
        <w:rPr>
          <w:b/>
          <w:sz w:val="20"/>
          <w:szCs w:val="20"/>
        </w:rPr>
        <w:t>31.07.2015</w:t>
      </w:r>
      <w:r w:rsidRPr="003A2E2A">
        <w:rPr>
          <w:b/>
          <w:sz w:val="20"/>
          <w:szCs w:val="20"/>
        </w:rPr>
        <w:t xml:space="preserve">г., размещена: </w:t>
      </w:r>
      <w:hyperlink r:id="rId18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31.07.2015 г.</w:t>
      </w:r>
      <w:r w:rsidR="003A2E2A">
        <w:rPr>
          <w:b/>
          <w:sz w:val="20"/>
          <w:szCs w:val="20"/>
        </w:rPr>
        <w:t xml:space="preserve">, </w:t>
      </w:r>
      <w:hyperlink r:id="rId19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54330E" w:rsidRPr="003A2E2A" w:rsidRDefault="0054330E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 xml:space="preserve">Проектная декларация (изм. № 7) от </w:t>
      </w:r>
      <w:r w:rsidR="003A2E2A">
        <w:rPr>
          <w:b/>
          <w:sz w:val="20"/>
          <w:szCs w:val="20"/>
        </w:rPr>
        <w:t>01.10.2015</w:t>
      </w:r>
      <w:r w:rsidRPr="003A2E2A">
        <w:rPr>
          <w:b/>
          <w:sz w:val="20"/>
          <w:szCs w:val="20"/>
        </w:rPr>
        <w:t xml:space="preserve">г., размещена: </w:t>
      </w:r>
      <w:hyperlink r:id="rId20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01.10.2015 г.</w:t>
      </w:r>
      <w:r w:rsidR="003A2E2A">
        <w:rPr>
          <w:b/>
          <w:sz w:val="20"/>
          <w:szCs w:val="20"/>
        </w:rPr>
        <w:t xml:space="preserve">, </w:t>
      </w:r>
      <w:hyperlink r:id="rId21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54330E" w:rsidRPr="003A2E2A" w:rsidRDefault="0054330E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>Проектная декл</w:t>
      </w:r>
      <w:r w:rsidR="003A2E2A">
        <w:rPr>
          <w:b/>
          <w:sz w:val="20"/>
          <w:szCs w:val="20"/>
        </w:rPr>
        <w:t>арация (изм. № 8) от 08.10.2015</w:t>
      </w:r>
      <w:r w:rsidRPr="003A2E2A">
        <w:rPr>
          <w:b/>
          <w:sz w:val="20"/>
          <w:szCs w:val="20"/>
        </w:rPr>
        <w:t xml:space="preserve">г., размещена: </w:t>
      </w:r>
      <w:hyperlink r:id="rId22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08.10.2015 г.</w:t>
      </w:r>
      <w:r w:rsidR="003A2E2A">
        <w:rPr>
          <w:b/>
          <w:sz w:val="20"/>
          <w:szCs w:val="20"/>
        </w:rPr>
        <w:t xml:space="preserve">, </w:t>
      </w:r>
      <w:hyperlink r:id="rId23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54330E" w:rsidRPr="003A2E2A" w:rsidRDefault="0054330E" w:rsidP="008B7F5D">
      <w:pPr>
        <w:ind w:left="-284" w:right="-284"/>
        <w:rPr>
          <w:b/>
          <w:sz w:val="20"/>
          <w:szCs w:val="20"/>
        </w:rPr>
      </w:pPr>
      <w:r w:rsidRPr="003A2E2A">
        <w:rPr>
          <w:b/>
          <w:sz w:val="20"/>
          <w:szCs w:val="20"/>
        </w:rPr>
        <w:t>Проектная декларация (изм. № 9</w:t>
      </w:r>
      <w:r w:rsidR="003A2E2A">
        <w:rPr>
          <w:b/>
          <w:sz w:val="20"/>
          <w:szCs w:val="20"/>
        </w:rPr>
        <w:t>) от 29.10.2015</w:t>
      </w:r>
      <w:r w:rsidRPr="003A2E2A">
        <w:rPr>
          <w:b/>
          <w:sz w:val="20"/>
          <w:szCs w:val="20"/>
        </w:rPr>
        <w:t xml:space="preserve">г., размещена: </w:t>
      </w:r>
      <w:hyperlink r:id="rId24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29.10.2015 г.</w:t>
      </w:r>
      <w:r w:rsidR="003A2E2A">
        <w:rPr>
          <w:b/>
          <w:sz w:val="20"/>
          <w:szCs w:val="20"/>
        </w:rPr>
        <w:t xml:space="preserve">, </w:t>
      </w:r>
      <w:hyperlink r:id="rId25" w:history="1">
        <w:r w:rsidR="003A2E2A"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3A2E2A"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="003A2E2A" w:rsidRPr="003A2E2A">
        <w:rPr>
          <w:b/>
          <w:sz w:val="20"/>
          <w:szCs w:val="20"/>
        </w:rPr>
        <w:t xml:space="preserve"> </w:t>
      </w:r>
      <w:r w:rsidR="003A2E2A">
        <w:rPr>
          <w:b/>
          <w:sz w:val="20"/>
          <w:szCs w:val="20"/>
        </w:rPr>
        <w:t>26.12.2016</w:t>
      </w:r>
      <w:r w:rsidR="003A2E2A" w:rsidRPr="003A2E2A">
        <w:rPr>
          <w:b/>
          <w:sz w:val="20"/>
          <w:szCs w:val="20"/>
        </w:rPr>
        <w:t>г.</w:t>
      </w:r>
    </w:p>
    <w:p w:rsidR="00E743EA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E743EA" w:rsidRPr="003A2E2A">
        <w:rPr>
          <w:b/>
          <w:sz w:val="20"/>
          <w:szCs w:val="20"/>
        </w:rPr>
        <w:t>10) от 31</w:t>
      </w:r>
      <w:r>
        <w:rPr>
          <w:b/>
          <w:sz w:val="20"/>
          <w:szCs w:val="20"/>
        </w:rPr>
        <w:t>.10.2015</w:t>
      </w:r>
      <w:r w:rsidR="00E743EA" w:rsidRPr="003A2E2A">
        <w:rPr>
          <w:b/>
          <w:sz w:val="20"/>
          <w:szCs w:val="20"/>
        </w:rPr>
        <w:t xml:space="preserve">г., размещена: </w:t>
      </w:r>
      <w:hyperlink r:id="rId26" w:history="1">
        <w:r w:rsidR="00E743EA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E743EA" w:rsidRPr="003A2E2A">
        <w:rPr>
          <w:b/>
          <w:sz w:val="20"/>
          <w:szCs w:val="20"/>
        </w:rPr>
        <w:t xml:space="preserve"> 31</w:t>
      </w:r>
      <w:r>
        <w:rPr>
          <w:b/>
          <w:sz w:val="20"/>
          <w:szCs w:val="20"/>
        </w:rPr>
        <w:t>.10.2015</w:t>
      </w:r>
      <w:r w:rsidR="00E743EA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27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5E1A2D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5E1A2D" w:rsidRPr="003A2E2A">
        <w:rPr>
          <w:b/>
          <w:sz w:val="20"/>
          <w:szCs w:val="20"/>
        </w:rPr>
        <w:t xml:space="preserve">11) от 30.03.2016г., размещена: </w:t>
      </w:r>
      <w:hyperlink r:id="rId28" w:history="1">
        <w:r w:rsidR="005E1A2D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5E1A2D" w:rsidRPr="003A2E2A">
        <w:rPr>
          <w:b/>
          <w:sz w:val="20"/>
          <w:szCs w:val="20"/>
        </w:rPr>
        <w:t xml:space="preserve"> 30.03.2016г.</w:t>
      </w:r>
      <w:r>
        <w:rPr>
          <w:b/>
          <w:sz w:val="20"/>
          <w:szCs w:val="20"/>
        </w:rPr>
        <w:t xml:space="preserve">, </w:t>
      </w:r>
      <w:hyperlink r:id="rId29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A400C7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A400C7" w:rsidRPr="003A2E2A">
        <w:rPr>
          <w:b/>
          <w:sz w:val="20"/>
          <w:szCs w:val="20"/>
        </w:rPr>
        <w:t xml:space="preserve">12) от 08.04.2016г., размещена: </w:t>
      </w:r>
      <w:hyperlink r:id="rId30" w:history="1">
        <w:r w:rsidR="00A400C7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A400C7" w:rsidRPr="003A2E2A">
        <w:rPr>
          <w:b/>
          <w:sz w:val="20"/>
          <w:szCs w:val="20"/>
        </w:rPr>
        <w:t xml:space="preserve"> 08.04.2016г.</w:t>
      </w:r>
      <w:r>
        <w:rPr>
          <w:b/>
          <w:sz w:val="20"/>
          <w:szCs w:val="20"/>
        </w:rPr>
        <w:t xml:space="preserve">, </w:t>
      </w:r>
      <w:hyperlink r:id="rId31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3C27FC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62429A" w:rsidRPr="003A2E2A">
        <w:rPr>
          <w:b/>
          <w:sz w:val="20"/>
          <w:szCs w:val="20"/>
        </w:rPr>
        <w:t xml:space="preserve">13) от 29.04.2016г., размещена: </w:t>
      </w:r>
      <w:hyperlink r:id="rId32" w:history="1">
        <w:r w:rsidR="0062429A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62429A" w:rsidRPr="003A2E2A">
        <w:rPr>
          <w:b/>
          <w:sz w:val="20"/>
          <w:szCs w:val="20"/>
        </w:rPr>
        <w:t xml:space="preserve"> 29.04.2016г.</w:t>
      </w:r>
      <w:r>
        <w:rPr>
          <w:b/>
          <w:sz w:val="20"/>
          <w:szCs w:val="20"/>
        </w:rPr>
        <w:t xml:space="preserve">, </w:t>
      </w:r>
      <w:hyperlink r:id="rId33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F27800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F27800" w:rsidRPr="003A2E2A">
        <w:rPr>
          <w:b/>
          <w:sz w:val="20"/>
          <w:szCs w:val="20"/>
        </w:rPr>
        <w:t xml:space="preserve">14) от </w:t>
      </w:r>
      <w:r w:rsidR="00540D52" w:rsidRPr="003A2E2A">
        <w:rPr>
          <w:b/>
          <w:sz w:val="20"/>
          <w:szCs w:val="20"/>
        </w:rPr>
        <w:t>01.07</w:t>
      </w:r>
      <w:r>
        <w:rPr>
          <w:b/>
          <w:sz w:val="20"/>
          <w:szCs w:val="20"/>
        </w:rPr>
        <w:t>.2016</w:t>
      </w:r>
      <w:r w:rsidR="00F27800" w:rsidRPr="003A2E2A">
        <w:rPr>
          <w:b/>
          <w:sz w:val="20"/>
          <w:szCs w:val="20"/>
        </w:rPr>
        <w:t xml:space="preserve">г., размещена: </w:t>
      </w:r>
      <w:hyperlink r:id="rId34" w:history="1">
        <w:r w:rsidR="00F27800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540D52" w:rsidRPr="003A2E2A">
        <w:rPr>
          <w:b/>
          <w:sz w:val="20"/>
          <w:szCs w:val="20"/>
        </w:rPr>
        <w:t xml:space="preserve"> 01.07</w:t>
      </w:r>
      <w:r>
        <w:rPr>
          <w:b/>
          <w:sz w:val="20"/>
          <w:szCs w:val="20"/>
        </w:rPr>
        <w:t>.2016</w:t>
      </w:r>
      <w:r w:rsidR="00F27800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35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730D45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730D45" w:rsidRPr="003A2E2A">
        <w:rPr>
          <w:b/>
          <w:sz w:val="20"/>
          <w:szCs w:val="20"/>
        </w:rPr>
        <w:t>15) от 29</w:t>
      </w:r>
      <w:r>
        <w:rPr>
          <w:b/>
          <w:sz w:val="20"/>
          <w:szCs w:val="20"/>
        </w:rPr>
        <w:t>.07.2016</w:t>
      </w:r>
      <w:r w:rsidR="00730D45" w:rsidRPr="003A2E2A">
        <w:rPr>
          <w:b/>
          <w:sz w:val="20"/>
          <w:szCs w:val="20"/>
        </w:rPr>
        <w:t xml:space="preserve">г., размещена: </w:t>
      </w:r>
      <w:hyperlink r:id="rId36" w:history="1">
        <w:r w:rsidR="00730D45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730D45" w:rsidRPr="003A2E2A">
        <w:rPr>
          <w:b/>
          <w:sz w:val="20"/>
          <w:szCs w:val="20"/>
        </w:rPr>
        <w:t xml:space="preserve"> 29</w:t>
      </w:r>
      <w:r>
        <w:rPr>
          <w:b/>
          <w:sz w:val="20"/>
          <w:szCs w:val="20"/>
        </w:rPr>
        <w:t>.07.2016</w:t>
      </w:r>
      <w:r w:rsidR="00730D45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37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447B61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447B61" w:rsidRPr="003A2E2A">
        <w:rPr>
          <w:b/>
          <w:sz w:val="20"/>
          <w:szCs w:val="20"/>
        </w:rPr>
        <w:t>16) от 29</w:t>
      </w:r>
      <w:r>
        <w:rPr>
          <w:b/>
          <w:sz w:val="20"/>
          <w:szCs w:val="20"/>
        </w:rPr>
        <w:t>.07.2016</w:t>
      </w:r>
      <w:r w:rsidR="00447B61" w:rsidRPr="003A2E2A">
        <w:rPr>
          <w:b/>
          <w:sz w:val="20"/>
          <w:szCs w:val="20"/>
        </w:rPr>
        <w:t xml:space="preserve">г., размещена: </w:t>
      </w:r>
      <w:hyperlink r:id="rId38" w:history="1">
        <w:r w:rsidR="00447B61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447B61" w:rsidRPr="003A2E2A">
        <w:rPr>
          <w:b/>
          <w:sz w:val="20"/>
          <w:szCs w:val="20"/>
        </w:rPr>
        <w:t xml:space="preserve"> 29</w:t>
      </w:r>
      <w:r>
        <w:rPr>
          <w:b/>
          <w:sz w:val="20"/>
          <w:szCs w:val="20"/>
        </w:rPr>
        <w:t>.07.2016</w:t>
      </w:r>
      <w:r w:rsidR="00447B61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39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447B61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2D3680" w:rsidRPr="003A2E2A">
        <w:rPr>
          <w:b/>
          <w:sz w:val="20"/>
          <w:szCs w:val="20"/>
        </w:rPr>
        <w:t xml:space="preserve">17) от </w:t>
      </w:r>
      <w:r w:rsidR="002F3C2F" w:rsidRPr="003A2E2A">
        <w:rPr>
          <w:b/>
          <w:sz w:val="20"/>
          <w:szCs w:val="20"/>
        </w:rPr>
        <w:t>01.08</w:t>
      </w:r>
      <w:r>
        <w:rPr>
          <w:b/>
          <w:sz w:val="20"/>
          <w:szCs w:val="20"/>
        </w:rPr>
        <w:t>.2016</w:t>
      </w:r>
      <w:r w:rsidR="002D3680" w:rsidRPr="003A2E2A">
        <w:rPr>
          <w:b/>
          <w:sz w:val="20"/>
          <w:szCs w:val="20"/>
        </w:rPr>
        <w:t xml:space="preserve">г., размещена: </w:t>
      </w:r>
      <w:hyperlink r:id="rId40" w:history="1">
        <w:r w:rsidR="002D3680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2D3680" w:rsidRPr="003A2E2A">
        <w:rPr>
          <w:b/>
          <w:sz w:val="20"/>
          <w:szCs w:val="20"/>
        </w:rPr>
        <w:t xml:space="preserve"> </w:t>
      </w:r>
      <w:r w:rsidR="002F3C2F" w:rsidRPr="003A2E2A">
        <w:rPr>
          <w:b/>
          <w:sz w:val="20"/>
          <w:szCs w:val="20"/>
        </w:rPr>
        <w:t>01.08</w:t>
      </w:r>
      <w:r>
        <w:rPr>
          <w:b/>
          <w:sz w:val="20"/>
          <w:szCs w:val="20"/>
        </w:rPr>
        <w:t>.2016</w:t>
      </w:r>
      <w:r w:rsidR="002D3680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41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463548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463548" w:rsidRPr="003A2E2A">
        <w:rPr>
          <w:b/>
          <w:sz w:val="20"/>
          <w:szCs w:val="20"/>
        </w:rPr>
        <w:t xml:space="preserve">18) от </w:t>
      </w:r>
      <w:r w:rsidR="00E25AD2" w:rsidRPr="003A2E2A">
        <w:rPr>
          <w:b/>
          <w:sz w:val="20"/>
          <w:szCs w:val="20"/>
        </w:rPr>
        <w:t>28</w:t>
      </w:r>
      <w:r w:rsidR="00463548" w:rsidRPr="003A2E2A">
        <w:rPr>
          <w:b/>
          <w:sz w:val="20"/>
          <w:szCs w:val="20"/>
        </w:rPr>
        <w:t>.10</w:t>
      </w:r>
      <w:r>
        <w:rPr>
          <w:b/>
          <w:sz w:val="20"/>
          <w:szCs w:val="20"/>
        </w:rPr>
        <w:t>.2016</w:t>
      </w:r>
      <w:r w:rsidR="00463548" w:rsidRPr="003A2E2A">
        <w:rPr>
          <w:b/>
          <w:sz w:val="20"/>
          <w:szCs w:val="20"/>
        </w:rPr>
        <w:t xml:space="preserve">г., размещена: </w:t>
      </w:r>
      <w:hyperlink r:id="rId42" w:history="1">
        <w:r w:rsidR="00463548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463548" w:rsidRPr="003A2E2A">
        <w:rPr>
          <w:b/>
          <w:sz w:val="20"/>
          <w:szCs w:val="20"/>
        </w:rPr>
        <w:t xml:space="preserve"> </w:t>
      </w:r>
      <w:r w:rsidR="00E25AD2" w:rsidRPr="003A2E2A">
        <w:rPr>
          <w:b/>
          <w:sz w:val="20"/>
          <w:szCs w:val="20"/>
        </w:rPr>
        <w:t>28</w:t>
      </w:r>
      <w:r w:rsidR="00463548" w:rsidRPr="003A2E2A">
        <w:rPr>
          <w:b/>
          <w:sz w:val="20"/>
          <w:szCs w:val="20"/>
        </w:rPr>
        <w:t>.10</w:t>
      </w:r>
      <w:r>
        <w:rPr>
          <w:b/>
          <w:sz w:val="20"/>
          <w:szCs w:val="20"/>
        </w:rPr>
        <w:t>.2016</w:t>
      </w:r>
      <w:r w:rsidR="00463548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43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466A94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466A94" w:rsidRPr="003A2E2A">
        <w:rPr>
          <w:b/>
          <w:sz w:val="20"/>
          <w:szCs w:val="20"/>
        </w:rPr>
        <w:t>19) от 31.10</w:t>
      </w:r>
      <w:r>
        <w:rPr>
          <w:b/>
          <w:sz w:val="20"/>
          <w:szCs w:val="20"/>
        </w:rPr>
        <w:t>.2016</w:t>
      </w:r>
      <w:r w:rsidR="00466A94" w:rsidRPr="003A2E2A">
        <w:rPr>
          <w:b/>
          <w:sz w:val="20"/>
          <w:szCs w:val="20"/>
        </w:rPr>
        <w:t xml:space="preserve">г., размещена: </w:t>
      </w:r>
      <w:hyperlink r:id="rId44" w:history="1">
        <w:r w:rsidR="00466A94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466A94" w:rsidRPr="003A2E2A">
        <w:rPr>
          <w:b/>
          <w:sz w:val="20"/>
          <w:szCs w:val="20"/>
        </w:rPr>
        <w:t xml:space="preserve"> 31.10</w:t>
      </w:r>
      <w:r>
        <w:rPr>
          <w:b/>
          <w:sz w:val="20"/>
          <w:szCs w:val="20"/>
        </w:rPr>
        <w:t>.2016</w:t>
      </w:r>
      <w:r w:rsidR="00466A94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45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5A784F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="005A784F" w:rsidRPr="003A2E2A">
        <w:rPr>
          <w:b/>
          <w:sz w:val="20"/>
          <w:szCs w:val="20"/>
        </w:rPr>
        <w:t>20) от 19.12</w:t>
      </w:r>
      <w:r>
        <w:rPr>
          <w:b/>
          <w:sz w:val="20"/>
          <w:szCs w:val="20"/>
        </w:rPr>
        <w:t>.2016</w:t>
      </w:r>
      <w:r w:rsidR="005A784F" w:rsidRPr="003A2E2A">
        <w:rPr>
          <w:b/>
          <w:sz w:val="20"/>
          <w:szCs w:val="20"/>
        </w:rPr>
        <w:t xml:space="preserve">г., размещена: </w:t>
      </w:r>
      <w:hyperlink r:id="rId46" w:history="1">
        <w:r w:rsidR="005A784F"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="005A784F" w:rsidRPr="003A2E2A">
        <w:rPr>
          <w:b/>
          <w:sz w:val="20"/>
          <w:szCs w:val="20"/>
        </w:rPr>
        <w:t xml:space="preserve"> 19.12</w:t>
      </w:r>
      <w:r>
        <w:rPr>
          <w:b/>
          <w:sz w:val="20"/>
          <w:szCs w:val="20"/>
        </w:rPr>
        <w:t>.2016</w:t>
      </w:r>
      <w:r w:rsidR="005A784F" w:rsidRPr="003A2E2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, </w:t>
      </w:r>
      <w:hyperlink r:id="rId47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3A2E2A">
        <w:rPr>
          <w:b/>
          <w:sz w:val="20"/>
          <w:szCs w:val="20"/>
        </w:rPr>
        <w:t>г.</w:t>
      </w:r>
    </w:p>
    <w:p w:rsidR="003A2E2A" w:rsidRPr="003A2E2A" w:rsidRDefault="003A2E2A" w:rsidP="008B7F5D">
      <w:pPr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Проектная декларация (изм. №</w:t>
      </w:r>
      <w:r w:rsidRPr="003A2E2A">
        <w:rPr>
          <w:b/>
          <w:sz w:val="20"/>
          <w:szCs w:val="20"/>
        </w:rPr>
        <w:t>21) от 30.12</w:t>
      </w:r>
      <w:r>
        <w:rPr>
          <w:b/>
          <w:sz w:val="20"/>
          <w:szCs w:val="20"/>
        </w:rPr>
        <w:t>.2016</w:t>
      </w:r>
      <w:r w:rsidRPr="003A2E2A">
        <w:rPr>
          <w:b/>
          <w:sz w:val="20"/>
          <w:szCs w:val="20"/>
        </w:rPr>
        <w:t xml:space="preserve">г., размещена: </w:t>
      </w:r>
      <w:hyperlink r:id="rId48" w:history="1">
        <w:r w:rsidRPr="003A2E2A">
          <w:rPr>
            <w:rStyle w:val="a3"/>
            <w:b/>
            <w:color w:val="auto"/>
            <w:sz w:val="20"/>
            <w:szCs w:val="20"/>
            <w:u w:val="none"/>
          </w:rPr>
          <w:t>www.chsp74.ru</w:t>
        </w:r>
      </w:hyperlink>
      <w:r w:rsidRPr="003A2E2A">
        <w:rPr>
          <w:b/>
          <w:sz w:val="20"/>
          <w:szCs w:val="20"/>
        </w:rPr>
        <w:t xml:space="preserve"> 30.12</w:t>
      </w:r>
      <w:r>
        <w:rPr>
          <w:b/>
          <w:sz w:val="20"/>
          <w:szCs w:val="20"/>
        </w:rPr>
        <w:t>.2016</w:t>
      </w:r>
      <w:r w:rsidRPr="003A2E2A">
        <w:rPr>
          <w:b/>
          <w:sz w:val="20"/>
          <w:szCs w:val="20"/>
        </w:rPr>
        <w:t xml:space="preserve">г., </w:t>
      </w:r>
      <w:hyperlink r:id="rId49" w:history="1">
        <w:r w:rsidRPr="003A2E2A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3A2E2A">
          <w:rPr>
            <w:rStyle w:val="a3"/>
            <w:b/>
            <w:color w:val="auto"/>
            <w:sz w:val="20"/>
            <w:szCs w:val="20"/>
            <w:u w:val="none"/>
          </w:rPr>
          <w:t>.inman74.ru</w:t>
        </w:r>
      </w:hyperlink>
      <w:r w:rsidRPr="003A2E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30.12.2016</w:t>
      </w:r>
      <w:r w:rsidRPr="003A2E2A">
        <w:rPr>
          <w:b/>
          <w:sz w:val="20"/>
          <w:szCs w:val="20"/>
        </w:rPr>
        <w:t>г.</w:t>
      </w:r>
    </w:p>
    <w:p w:rsidR="00466A94" w:rsidRDefault="00466A94" w:rsidP="00A63AE3">
      <w:pPr>
        <w:ind w:left="-567" w:right="-284"/>
        <w:jc w:val="center"/>
        <w:rPr>
          <w:b/>
        </w:rPr>
      </w:pPr>
    </w:p>
    <w:p w:rsidR="00FD1F1E" w:rsidRDefault="005E1A2D" w:rsidP="00A63AE3">
      <w:pPr>
        <w:ind w:left="-567" w:right="-284"/>
        <w:jc w:val="center"/>
        <w:rPr>
          <w:b/>
        </w:rPr>
      </w:pPr>
      <w:r>
        <w:rPr>
          <w:b/>
        </w:rPr>
        <w:t>2016</w:t>
      </w:r>
      <w:r w:rsidR="0027536B">
        <w:rPr>
          <w:b/>
        </w:rPr>
        <w:t xml:space="preserve"> год</w:t>
      </w:r>
    </w:p>
    <w:p w:rsidR="003A2E2A" w:rsidRDefault="003A2E2A" w:rsidP="00A63AE3">
      <w:pPr>
        <w:ind w:left="-567" w:right="-284"/>
        <w:jc w:val="center"/>
        <w:rPr>
          <w:b/>
        </w:rPr>
      </w:pPr>
    </w:p>
    <w:p w:rsidR="003A2E2A" w:rsidRDefault="003A2E2A" w:rsidP="00A63AE3">
      <w:pPr>
        <w:ind w:left="-567" w:right="-284"/>
        <w:jc w:val="center"/>
        <w:rPr>
          <w:b/>
        </w:rPr>
      </w:pPr>
    </w:p>
    <w:p w:rsidR="003A2E2A" w:rsidRDefault="003A2E2A" w:rsidP="00A63AE3">
      <w:pPr>
        <w:ind w:left="-567" w:right="-284"/>
        <w:jc w:val="center"/>
        <w:rPr>
          <w:b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b/>
        </w:rPr>
      </w:pPr>
      <w:r>
        <w:rPr>
          <w:b/>
        </w:rPr>
        <w:lastRenderedPageBreak/>
        <w:t>Изменить наименование п. 1.1. Проектной декларации «О фирменном наименовании (наименовании), месте нахождения застройщика, а также о режиме его работы»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 xml:space="preserve">«1.1. </w:t>
      </w:r>
      <w:proofErr w:type="gramStart"/>
      <w:r>
        <w:rPr>
          <w:b/>
        </w:rPr>
        <w:t xml:space="preserve">О </w:t>
      </w:r>
      <w:r>
        <w:rPr>
          <w:b/>
          <w:bCs/>
        </w:rPr>
        <w:t>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об имени, отчестве (если имеется) лица, исполняющего функции единоличного исполнительного органа застройщика».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rPr>
          <w:b/>
        </w:rPr>
      </w:pPr>
      <w:r>
        <w:rPr>
          <w:b/>
        </w:rPr>
        <w:t>Изменить наименование п. 1.1.5. Проектной декларации «Фамилии, имена, отчества руководителя и главного бухгалтера» и изложить в следующей редакции: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  <w:bCs/>
        </w:rPr>
      </w:pPr>
      <w:r>
        <w:rPr>
          <w:b/>
          <w:bCs/>
        </w:rPr>
        <w:t xml:space="preserve">«1.1.5. О фамилии, имени, отчестве (если имеется) лица, исполняющего функции единоличного исполнительного органа </w:t>
      </w:r>
      <w:r>
        <w:rPr>
          <w:b/>
        </w:rPr>
        <w:t>и главного бухгалтера</w:t>
      </w:r>
      <w:r>
        <w:rPr>
          <w:b/>
          <w:bCs/>
        </w:rPr>
        <w:t xml:space="preserve"> застройщика»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ind w:firstLine="284"/>
        <w:jc w:val="both"/>
        <w:rPr>
          <w:b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п. 1.5. Проектной декларации «О виде лицензируемой деятельности, номере лицензии, сроке ее действия, об органе, выдавшем лицензию» и изложить в следующей редакции:</w:t>
      </w:r>
    </w:p>
    <w:p w:rsidR="008B7F5D" w:rsidRPr="00AB6EC2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</w:rPr>
      </w:pPr>
      <w:r>
        <w:t>«</w:t>
      </w:r>
      <w:r>
        <w:rPr>
          <w:b/>
        </w:rPr>
        <w:t xml:space="preserve">1.5.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</w:r>
      <w:proofErr w:type="gramStart"/>
      <w:r>
        <w:rPr>
          <w:b/>
        </w:rPr>
        <w:t>свидетельствах</w:t>
      </w:r>
      <w:proofErr w:type="gramEnd"/>
      <w:r>
        <w:rPr>
          <w:b/>
        </w:rPr>
        <w:t xml:space="preserve"> о допуске к работам, </w:t>
      </w:r>
      <w:r w:rsidRPr="00AB6EC2">
        <w:rPr>
          <w:b/>
        </w:rPr>
        <w:t>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ассоциациях).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 w:rsidRPr="00AB6EC2">
        <w:t>Застройщик не является членом саморегулируемых организаций. Выполнение функции технического заказчика возлагается на основании договора на оказание услуг №</w:t>
      </w:r>
      <w:r w:rsidR="00AB6EC2" w:rsidRPr="00AB6EC2">
        <w:t>40</w:t>
      </w:r>
      <w:r w:rsidRPr="00AB6EC2">
        <w:t xml:space="preserve">/16 от </w:t>
      </w:r>
      <w:r w:rsidR="00AB6EC2" w:rsidRPr="00AB6EC2">
        <w:t>03</w:t>
      </w:r>
      <w:r w:rsidRPr="00AB6EC2">
        <w:t>.</w:t>
      </w:r>
      <w:r w:rsidR="00AB6EC2" w:rsidRPr="00AB6EC2">
        <w:t>10</w:t>
      </w:r>
      <w:r w:rsidRPr="00AB6EC2">
        <w:t>.2016г. н</w:t>
      </w:r>
      <w:proofErr w:type="gramStart"/>
      <w:r w:rsidRPr="00AB6EC2">
        <w:t>а ООО</w:t>
      </w:r>
      <w:proofErr w:type="gramEnd"/>
      <w:r w:rsidRPr="00AB6EC2">
        <w:t xml:space="preserve"> «Град – Строй», имеющего свидетельство о допуске к определенному виду работ, которые оказывают влияние на безопасность объектов капитального строительства №2144.01-2016-7451401417-С-СРО-С-085-27112009 от 22.01.2016г.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>
        <w:t>Застройщик не является членом иных некоммерческих организаций</w:t>
      </w:r>
      <w:proofErr w:type="gramStart"/>
      <w:r>
        <w:t>.»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Дополнить п. 1.1. Проектной декларации п. 1.1.7. и изложить в следующей редакции: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 xml:space="preserve">«1.1.7. Номер телефона, адрес официального сайта </w:t>
      </w:r>
      <w:r>
        <w:rPr>
          <w:b/>
          <w:bCs/>
        </w:rPr>
        <w:t>и адрес электронной почты застройщика</w:t>
      </w:r>
      <w:r>
        <w:rPr>
          <w:b/>
        </w:rPr>
        <w:t>: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</w:pPr>
      <w:r>
        <w:t>Номер телефона застройщика: +7 (351) 272-03-02.</w:t>
      </w:r>
    </w:p>
    <w:p w:rsidR="008B7F5D" w:rsidRPr="00D82CF2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</w:pPr>
      <w:r>
        <w:t xml:space="preserve">Адрес официального сайта </w:t>
      </w:r>
      <w:r w:rsidRPr="00D82CF2">
        <w:t xml:space="preserve">застройщика: </w:t>
      </w:r>
      <w:hyperlink r:id="rId50" w:history="1">
        <w:r w:rsidR="00D82CF2" w:rsidRPr="00D82CF2">
          <w:rPr>
            <w:rStyle w:val="a3"/>
            <w:color w:val="auto"/>
            <w:u w:val="none"/>
            <w:lang w:val="en-US"/>
          </w:rPr>
          <w:t>www</w:t>
        </w:r>
        <w:r w:rsidR="00D82CF2" w:rsidRPr="00D82CF2">
          <w:rPr>
            <w:rStyle w:val="a3"/>
            <w:color w:val="auto"/>
            <w:u w:val="none"/>
          </w:rPr>
          <w:t>.inman74.ru</w:t>
        </w:r>
      </w:hyperlink>
    </w:p>
    <w:p w:rsidR="008B7F5D" w:rsidRPr="00D82CF2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</w:pPr>
      <w:r w:rsidRPr="00D82CF2">
        <w:t>Адрес электронной почты застройщика: stroikomplekt2@mail.ru.»</w:t>
      </w:r>
    </w:p>
    <w:p w:rsidR="008B7F5D" w:rsidRPr="00D82CF2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ind w:firstLine="284"/>
        <w:jc w:val="both"/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b/>
        </w:rPr>
      </w:pPr>
      <w:r w:rsidRPr="00D82CF2">
        <w:rPr>
          <w:b/>
        </w:rPr>
        <w:t>Изменить наименование п.</w:t>
      </w:r>
      <w:r>
        <w:rPr>
          <w:b/>
        </w:rPr>
        <w:t xml:space="preserve"> 2.1. Проектной декларации «О цели проекта строительства, об этапах и о сроках его реализации, о результатах экспертизы проектной документации»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 xml:space="preserve">«2.1. </w:t>
      </w:r>
      <w:r>
        <w:rPr>
          <w:b/>
          <w:bCs/>
        </w:rPr>
        <w:t xml:space="preserve">О </w:t>
      </w:r>
      <w:proofErr w:type="gramStart"/>
      <w:r>
        <w:rPr>
          <w:b/>
          <w:bCs/>
        </w:rPr>
        <w:t>видах</w:t>
      </w:r>
      <w:proofErr w:type="gramEnd"/>
      <w:r>
        <w:rPr>
          <w:b/>
          <w:bCs/>
        </w:rPr>
        <w:t xml:space="preserve"> строящихся в рамках проекта строительства объектов капитального строительства,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а также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застройщик планирует использовать такое коммерческое обозначение (наименование жилого комплекса) в рекламе, связанной с привлечением денежных средств участников долевого строительства».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п. 2.1.1 Проектной декларации «О цели проекта строительства»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lastRenderedPageBreak/>
        <w:t xml:space="preserve">«2.1.1. О </w:t>
      </w:r>
      <w:proofErr w:type="gramStart"/>
      <w:r>
        <w:rPr>
          <w:b/>
          <w:bCs/>
        </w:rPr>
        <w:t>видах</w:t>
      </w:r>
      <w:proofErr w:type="gramEnd"/>
      <w:r>
        <w:rPr>
          <w:b/>
          <w:bCs/>
        </w:rPr>
        <w:t xml:space="preserve"> строящихся в рамках проекта строительства объектов капитального строительства</w:t>
      </w:r>
    </w:p>
    <w:p w:rsidR="008B7F5D" w:rsidRDefault="00D82CF2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  <w:r>
        <w:t>Многоквартирный жилой дом (1-ая очередь) по адресу: Челябинская область, г. Копейск, ул. Фонвизина, 7</w:t>
      </w:r>
      <w:r w:rsidR="008B7F5D">
        <w:rPr>
          <w:bCs/>
        </w:rPr>
        <w:t>, объект капитального строительства.</w:t>
      </w:r>
    </w:p>
    <w:p w:rsidR="00D82CF2" w:rsidRDefault="00D82CF2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п. 2.1.2 Проектной декларации «Об этапах и о сроках его реализации»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t>«2.1.2.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о градостроительной деятельности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отсутствует».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п. 2.1.3 Проектной декларации «О результатах экспертизы проектной документации»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t>«2.1.3. О результатах экспертизы проектной документации и результатов инженерных изысканий:</w:t>
      </w:r>
    </w:p>
    <w:p w:rsidR="00D82CF2" w:rsidRPr="006E2A7C" w:rsidRDefault="00D82CF2" w:rsidP="00D82CF2">
      <w:pPr>
        <w:ind w:firstLine="284"/>
        <w:jc w:val="both"/>
        <w:rPr>
          <w:b/>
        </w:rPr>
      </w:pPr>
      <w:r>
        <w:t xml:space="preserve">На проектную документацию по объекту: «Многоквартирный жилой дом (1-ая очередь) по адресу: Челябинская </w:t>
      </w:r>
      <w:r w:rsidRPr="006E2A7C">
        <w:t>область, г. Копейск, ул. Фонвизина, 7»  получено положительное заключение негосударственной экспертизы № 2-1-1-0020-15 от 31 марта 2015 года, выданное Обществом с ограниченной ответственностью «МАГ Экспертиза».</w:t>
      </w:r>
    </w:p>
    <w:p w:rsidR="008B7F5D" w:rsidRPr="006E2A7C" w:rsidRDefault="008B7F5D" w:rsidP="00D82CF2">
      <w:pPr>
        <w:tabs>
          <w:tab w:val="left" w:pos="284"/>
          <w:tab w:val="left" w:pos="426"/>
          <w:tab w:val="left" w:pos="709"/>
        </w:tabs>
        <w:ind w:firstLine="284"/>
        <w:jc w:val="both"/>
      </w:pPr>
      <w:r w:rsidRPr="006E2A7C">
        <w:t>Экспертиза результатов инженерных изысканий по объекту: «</w:t>
      </w:r>
      <w:r w:rsidR="006E2A7C" w:rsidRPr="006E2A7C">
        <w:t>Многоквартирный жилой дом (1-ая очередь) по адресу: Челябинская область, г. Копейск, ул. Фонвизина, 7</w:t>
      </w:r>
      <w:r w:rsidRPr="006E2A7C">
        <w:t>» выполнен</w:t>
      </w:r>
      <w:proofErr w:type="gramStart"/>
      <w:r w:rsidRPr="006E2A7C">
        <w:t>а ООО</w:t>
      </w:r>
      <w:proofErr w:type="gramEnd"/>
      <w:r w:rsidRPr="006E2A7C">
        <w:t xml:space="preserve"> «Национальный Экспертный Центр». Аккредитация при Министерстве регионального развития РФ на право проведения негосударственной экспертизы проектной документации и результатов инженерных изысканий № РОСС </w:t>
      </w:r>
      <w:r w:rsidRPr="006E2A7C">
        <w:rPr>
          <w:lang w:val="en-US"/>
        </w:rPr>
        <w:t>RU</w:t>
      </w:r>
      <w:r w:rsidRPr="006E2A7C">
        <w:t>.0001.610219 от 14.01.2014г.</w:t>
      </w:r>
      <w:r w:rsidR="006E2A7C" w:rsidRPr="006E2A7C">
        <w:t>, выдано положительное заключение негосударственной экспертизы № 1-1-1-0122-15 от 20.04.2015 г.</w:t>
      </w:r>
      <w:r w:rsidRPr="006E2A7C">
        <w:t>»</w:t>
      </w:r>
    </w:p>
    <w:p w:rsidR="008B7F5D" w:rsidRPr="006E2A7C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</w:p>
    <w:p w:rsidR="008B7F5D" w:rsidRPr="006E2A7C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 w:rsidRPr="006E2A7C">
        <w:rPr>
          <w:b/>
        </w:rPr>
        <w:t>Дополнить п. 2.1. Проектной декларации п. 2.1.4. и изложить в следующей редакции: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  <w:bCs/>
        </w:rPr>
      </w:pPr>
      <w:r w:rsidRPr="006E2A7C">
        <w:rPr>
          <w:b/>
        </w:rPr>
        <w:t>«</w:t>
      </w:r>
      <w:r w:rsidRPr="006E2A7C">
        <w:rPr>
          <w:b/>
          <w:bCs/>
        </w:rPr>
        <w:t>О лицах, выполнивших инженерные изыскания, архитектурно-строительное проектирование:</w:t>
      </w:r>
    </w:p>
    <w:p w:rsidR="006E2A7C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 w:rsidRPr="006E2A7C">
        <w:t>Инженерно-геологические изыскания выполнил</w:t>
      </w:r>
      <w:proofErr w:type="gramStart"/>
      <w:r w:rsidRPr="006E2A7C">
        <w:t>о ООО</w:t>
      </w:r>
      <w:proofErr w:type="gramEnd"/>
      <w:r w:rsidRPr="006E2A7C">
        <w:t xml:space="preserve"> «</w:t>
      </w:r>
      <w:proofErr w:type="spellStart"/>
      <w:r w:rsidRPr="006E2A7C">
        <w:t>Трубопроводсервис</w:t>
      </w:r>
      <w:proofErr w:type="spellEnd"/>
      <w:r w:rsidRPr="006E2A7C">
        <w:t>» (СРО №1670 от 08.08.2011г.). Инженерно-геодезические изыскания выполнил</w:t>
      </w:r>
      <w:proofErr w:type="gramStart"/>
      <w:r w:rsidRPr="006E2A7C">
        <w:t>о ООО</w:t>
      </w:r>
      <w:proofErr w:type="gramEnd"/>
      <w:r w:rsidRPr="006E2A7C">
        <w:t xml:space="preserve"> «</w:t>
      </w:r>
      <w:r w:rsidR="006E2A7C" w:rsidRPr="006E2A7C">
        <w:t>Горизонт-Гео</w:t>
      </w:r>
      <w:r w:rsidRPr="006E2A7C">
        <w:t xml:space="preserve">» </w:t>
      </w:r>
      <w:r w:rsidR="006E2A7C" w:rsidRPr="006E2A7C">
        <w:t>(Свидетельство о допуске № СРО-И-019-025-28082012-3 НП «Уральское общество изыскателей» от 28.08.2012г.)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 w:rsidRPr="006E2A7C">
        <w:t>Проектная документация разработан</w:t>
      </w:r>
      <w:proofErr w:type="gramStart"/>
      <w:r w:rsidRPr="006E2A7C">
        <w:t>а ООО</w:t>
      </w:r>
      <w:proofErr w:type="gramEnd"/>
      <w:r w:rsidRPr="006E2A7C">
        <w:t xml:space="preserve"> ПКБ «Профиль-Проект», Свидетельство о допуске в Некоммерческое партнерство «Саморегулируемая организация Союз проектных организаций южного Урала» № 0868.04-2010-7453143338-П-123 от 10.10.2012г.</w:t>
      </w:r>
      <w:r w:rsidRPr="006E2A7C">
        <w:rPr>
          <w:b/>
          <w:bCs/>
        </w:rPr>
        <w:t>»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Дополнить п. 2.1. Проектной декларации п. 2.1.5.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>«</w:t>
      </w:r>
      <w:r>
        <w:rPr>
          <w:b/>
          <w:bCs/>
        </w:rPr>
        <w:t>2.1.5.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застройщик планирует использовать такое коммерческое обозначение (наименование жилого комплекса) в рекламе, связанной с привлечением денежных средств участников долевого строительства:</w:t>
      </w:r>
    </w:p>
    <w:p w:rsidR="008B7F5D" w:rsidRDefault="00D82CF2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отсутствует</w:t>
      </w:r>
      <w:r w:rsidR="008B7F5D">
        <w:rPr>
          <w:bCs/>
        </w:rPr>
        <w:t>.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наименование п. 2.2. Проектной декларации «О разрешении на строительство»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 xml:space="preserve">«2.2. </w:t>
      </w:r>
      <w:r>
        <w:rPr>
          <w:b/>
          <w:bCs/>
        </w:rPr>
        <w:t>О разрешении на строительство (дата, номер, срок действия, наименование органа, выдавшего разрешение на строительство)».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 xml:space="preserve">Изменить наименование п. 2.3. </w:t>
      </w:r>
      <w:proofErr w:type="gramStart"/>
      <w:r>
        <w:rPr>
          <w:b/>
        </w:rPr>
        <w:t xml:space="preserve">Проектной декларации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</w:t>
      </w:r>
      <w:r>
        <w:rPr>
          <w:b/>
        </w:rPr>
        <w:lastRenderedPageBreak/>
        <w:t>участка, предоставленного для строительства жилого дома, об элементах благоустройства» и изложить в следующей редакции: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 xml:space="preserve">«2.3. </w:t>
      </w:r>
      <w:proofErr w:type="gramStart"/>
      <w:r>
        <w:rPr>
          <w:b/>
          <w:bCs/>
        </w:rPr>
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о планируемых элементах благоустройства территории».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наименование п. 2.3.1. Проектной декларации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 xml:space="preserve">«2.3.1. </w:t>
      </w:r>
      <w:r>
        <w:rPr>
          <w:b/>
          <w:bCs/>
        </w:rPr>
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участка)».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наименование п. 2.3.2. Проектной декларации «О кадастровом номере и площади земельного участка, предоставленного для строительства жилого дома»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t>«2.3.2. О кадастровом номере и площади земельного участка»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наименование п. 2.3.3. Проектной декларации «Об элементах благоустройства»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t>«2.3.3. О планируемых элементах благоустройства территории»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 xml:space="preserve"> Изменить п. 2.4. Проектной декларации «О местоположении строящегося жилого дома, о его описании в соответствии с проектной документацией, на основании которой выдано разрешение на строительство»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«2.4. 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недвижимости»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b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Дополнить п. 2.4. Проектной декларации «О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недвижимости» п. 2.4.1. и п. 2.4.2. и изложить в следующей редакции: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«2.4.1. О местоположении строящихся (создаваемых) в рамках проекта строительства многоквартирных домов и (или) иных объектов недвижимости:</w:t>
      </w:r>
    </w:p>
    <w:p w:rsidR="00D82CF2" w:rsidRDefault="00D82CF2" w:rsidP="00D82CF2">
      <w:pPr>
        <w:ind w:firstLine="567"/>
        <w:jc w:val="both"/>
      </w:pPr>
      <w:r>
        <w:t>Территория строительства проектируемого жилого дома расположена по ул. Фонвизина, 7 в       г. Копейске Челябинской области.</w:t>
      </w:r>
    </w:p>
    <w:p w:rsidR="00D82CF2" w:rsidRDefault="00D82CF2" w:rsidP="00D82CF2">
      <w:pPr>
        <w:ind w:firstLine="567"/>
        <w:jc w:val="both"/>
      </w:pPr>
      <w:r>
        <w:t>Участок расположен в зоне перспективной застройки. Территория строительства ограничена:</w:t>
      </w:r>
    </w:p>
    <w:p w:rsidR="00D82CF2" w:rsidRDefault="00D82CF2" w:rsidP="00D82CF2">
      <w:pPr>
        <w:ind w:firstLine="567"/>
        <w:jc w:val="both"/>
      </w:pPr>
      <w:r>
        <w:t>- с севера – «красной» линией ул. Жданова;</w:t>
      </w:r>
    </w:p>
    <w:p w:rsidR="00D82CF2" w:rsidRDefault="00D82CF2" w:rsidP="00D82CF2">
      <w:pPr>
        <w:ind w:firstLine="567"/>
        <w:jc w:val="both"/>
      </w:pPr>
      <w:r>
        <w:t>- с юго-востока – территорией планируемого детского дошкольного учреждения;</w:t>
      </w:r>
    </w:p>
    <w:p w:rsidR="00D82CF2" w:rsidRDefault="00D82CF2" w:rsidP="00D82CF2">
      <w:pPr>
        <w:ind w:firstLine="567"/>
        <w:jc w:val="both"/>
      </w:pPr>
      <w:r>
        <w:t>- с юго-запада – территорией планируемой наземной автопарковки;</w:t>
      </w:r>
    </w:p>
    <w:p w:rsidR="00D82CF2" w:rsidRDefault="00D82CF2" w:rsidP="00D82CF2">
      <w:pPr>
        <w:ind w:firstLine="567"/>
        <w:jc w:val="both"/>
      </w:pPr>
      <w:r>
        <w:t>- с северо-востока – участком, отведенным под строительство многоэтажного жилого дома.</w:t>
      </w:r>
    </w:p>
    <w:p w:rsidR="00D82CF2" w:rsidRDefault="00D82CF2" w:rsidP="00D82CF2">
      <w:pPr>
        <w:ind w:firstLine="567"/>
        <w:jc w:val="both"/>
      </w:pPr>
      <w:r>
        <w:rPr>
          <w:color w:val="000000"/>
        </w:rPr>
        <w:t xml:space="preserve">Участок представляет собой территорию, свободную от застройки и зеленых насаждений и инженерных сетей. </w:t>
      </w:r>
    </w:p>
    <w:p w:rsidR="008B7F5D" w:rsidRPr="00D82CF2" w:rsidRDefault="00D82CF2" w:rsidP="00D82CF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2.4.2. Об основных характеристиках строящихся (создаваемых) в рамках проекта строительства многоквартирных домов и (или) иных объектов недвижимости: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5037"/>
        <w:gridCol w:w="4958"/>
      </w:tblGrid>
      <w:tr w:rsidR="008B7F5D" w:rsidTr="008B7F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Default="008B7F5D" w:rsidP="008B7F5D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center"/>
            </w:pPr>
            <w:r>
              <w:t>Основные характеристики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Default="008B7F5D" w:rsidP="008B7F5D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center"/>
            </w:pPr>
            <w:r>
              <w:t>Показатели</w:t>
            </w:r>
          </w:p>
        </w:tc>
      </w:tr>
      <w:tr w:rsidR="008B7F5D" w:rsidTr="008B7F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Default="008B7F5D" w:rsidP="008B7F5D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>Общая площадь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6E2A7C" w:rsidRDefault="003A1A0E" w:rsidP="003A1A0E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center"/>
            </w:pPr>
            <w:r w:rsidRPr="006E2A7C">
              <w:t>6370</w:t>
            </w:r>
            <w:r w:rsidR="008B7F5D" w:rsidRPr="006E2A7C">
              <w:t>,</w:t>
            </w:r>
            <w:r w:rsidRPr="006E2A7C">
              <w:t>40</w:t>
            </w:r>
            <w:r w:rsidR="008B7F5D" w:rsidRPr="006E2A7C">
              <w:t xml:space="preserve"> </w:t>
            </w:r>
            <w:proofErr w:type="spellStart"/>
            <w:r w:rsidR="008B7F5D" w:rsidRPr="006E2A7C">
              <w:t>кв.м</w:t>
            </w:r>
            <w:proofErr w:type="spellEnd"/>
            <w:r w:rsidR="008B7F5D" w:rsidRPr="006E2A7C">
              <w:t>.</w:t>
            </w:r>
          </w:p>
        </w:tc>
      </w:tr>
      <w:tr w:rsidR="008B7F5D" w:rsidTr="008B7F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Default="008B7F5D" w:rsidP="008B7F5D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6E2A7C" w:rsidRDefault="008B7F5D" w:rsidP="008B7F5D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center"/>
              <w:rPr>
                <w:b/>
              </w:rPr>
            </w:pPr>
            <w:r w:rsidRPr="006E2A7C">
              <w:t>«В» - высокий</w:t>
            </w:r>
          </w:p>
        </w:tc>
      </w:tr>
      <w:tr w:rsidR="008B7F5D" w:rsidTr="008B7F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Default="008B7F5D" w:rsidP="008B7F5D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>
              <w:lastRenderedPageBreak/>
              <w:t>Класс сейсмостойкости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6E2A7C" w:rsidRDefault="008B7F5D" w:rsidP="008B7F5D">
            <w:pPr>
              <w:pStyle w:val="a5"/>
              <w:tabs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</w:rPr>
            </w:pPr>
            <w:r w:rsidRPr="006E2A7C">
              <w:t>отсутствует, в связи с тем, что район размещения площадки отсутствует в списке населенных пунктов РФ, расположенных в сейсмических районах</w:t>
            </w:r>
          </w:p>
        </w:tc>
      </w:tr>
    </w:tbl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b/>
        </w:rPr>
      </w:pPr>
      <w:r>
        <w:rPr>
          <w:b/>
        </w:rPr>
        <w:t>Изменить наименование п. 2.5. Проектной декларации «О  количестве в составе строящегося жилого дома самостоятельных частей (квартир в многоквартирном доме), а также об описании технических характеристик указанных самостоятельных частей в соответствии с проектной документацией»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t>«2.5.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характеристиках»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b/>
        </w:rPr>
      </w:pPr>
      <w:r>
        <w:rPr>
          <w:b/>
        </w:rPr>
        <w:t>Изменить наименование п. 2.5.2. Проектной декларации «Об описании технических характеристик указанных самостоятельных частей в соответствии с проектной документацией» и изложить в следующей редакции: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b/>
          <w:bCs/>
        </w:rPr>
      </w:pPr>
      <w:r>
        <w:rPr>
          <w:b/>
        </w:rPr>
        <w:t xml:space="preserve">«2.5.2. </w:t>
      </w:r>
      <w:r>
        <w:rPr>
          <w:b/>
          <w:bCs/>
        </w:rPr>
        <w:t>Об основных характеристиках строящихся (создаваемых) в рамках проекта строительства многоквартирных домов и (или) иных объектов недвижимости жилых помещений и нежилых помещений»</w:t>
      </w:r>
    </w:p>
    <w:p w:rsidR="008B7F5D" w:rsidRDefault="008B7F5D" w:rsidP="008B7F5D">
      <w:pPr>
        <w:pStyle w:val="a5"/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284"/>
        <w:jc w:val="both"/>
        <w:rPr>
          <w:b/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п. 2.7. Проектной декларации «О 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 xml:space="preserve">«2.7. </w:t>
      </w:r>
      <w:proofErr w:type="gramStart"/>
      <w:r>
        <w:rPr>
          <w:b/>
          <w:bCs/>
        </w:rPr>
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законодательством):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>
        <w:t>К общему имуществу, которое будет находиться в долевой собственности участников долевого строительства, относятся: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>
        <w:t>- земельный участок под объектом строительства;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>
        <w:t>- крыша; ограждающие несущие и ненесущие конструкции дома;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>
        <w:t>- места общего пользования – лестничные площадки, марши, коридоры, подвал, лифт, помещения технического назначения;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  <w:r>
        <w:t xml:space="preserve">- внутренние общедомовые инженерные коммуникации и оборудованные </w:t>
      </w:r>
      <w:proofErr w:type="spellStart"/>
      <w:r>
        <w:t>электрощитовые</w:t>
      </w:r>
      <w:proofErr w:type="spellEnd"/>
      <w:r>
        <w:t>.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  <w:rPr>
          <w:b/>
          <w:bCs/>
        </w:rPr>
      </w:pPr>
      <w:r>
        <w:rPr>
          <w:b/>
          <w:bCs/>
        </w:rPr>
        <w:t>Перечень помещений общего 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7"/>
        <w:gridCol w:w="5194"/>
      </w:tblGrid>
      <w:tr w:rsidR="008B7F5D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помещения общего пользования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</w:tc>
      </w:tr>
      <w:tr w:rsidR="008B7F5D" w:rsidRPr="003A1A0E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Cs/>
              </w:rPr>
            </w:pPr>
            <w:r w:rsidRPr="003A1A0E">
              <w:rPr>
                <w:bCs/>
              </w:rPr>
              <w:t>тепловой пункт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Cs/>
              </w:rPr>
            </w:pPr>
            <w:r w:rsidRPr="003A1A0E">
              <w:rPr>
                <w:bCs/>
              </w:rPr>
              <w:t xml:space="preserve">51,0 </w:t>
            </w:r>
            <w:proofErr w:type="spellStart"/>
            <w:r w:rsidRPr="003A1A0E">
              <w:rPr>
                <w:bCs/>
              </w:rPr>
              <w:t>кв.м</w:t>
            </w:r>
            <w:proofErr w:type="spellEnd"/>
            <w:r w:rsidRPr="003A1A0E">
              <w:rPr>
                <w:bCs/>
              </w:rPr>
              <w:t>.</w:t>
            </w:r>
          </w:p>
        </w:tc>
      </w:tr>
      <w:tr w:rsidR="008B7F5D" w:rsidRPr="003A1A0E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Cs/>
              </w:rPr>
            </w:pPr>
            <w:proofErr w:type="spellStart"/>
            <w:r w:rsidRPr="003A1A0E">
              <w:rPr>
                <w:bCs/>
              </w:rPr>
              <w:t>электрощитовая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3A1A0E" w:rsidP="003A1A0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Cs/>
              </w:rPr>
            </w:pPr>
            <w:r w:rsidRPr="003A1A0E">
              <w:rPr>
                <w:bCs/>
              </w:rPr>
              <w:t>10</w:t>
            </w:r>
            <w:r w:rsidR="008B7F5D" w:rsidRPr="003A1A0E">
              <w:rPr>
                <w:bCs/>
              </w:rPr>
              <w:t>,</w:t>
            </w:r>
            <w:r w:rsidRPr="003A1A0E">
              <w:rPr>
                <w:bCs/>
              </w:rPr>
              <w:t>73</w:t>
            </w:r>
            <w:r w:rsidR="008B7F5D" w:rsidRPr="003A1A0E">
              <w:rPr>
                <w:bCs/>
              </w:rPr>
              <w:t xml:space="preserve"> </w:t>
            </w:r>
            <w:proofErr w:type="spellStart"/>
            <w:r w:rsidR="008B7F5D" w:rsidRPr="003A1A0E">
              <w:rPr>
                <w:bCs/>
              </w:rPr>
              <w:t>кв.м</w:t>
            </w:r>
            <w:proofErr w:type="spellEnd"/>
            <w:r w:rsidR="008B7F5D" w:rsidRPr="003A1A0E">
              <w:rPr>
                <w:bCs/>
              </w:rPr>
              <w:t>.</w:t>
            </w:r>
          </w:p>
        </w:tc>
      </w:tr>
      <w:tr w:rsidR="008B7F5D" w:rsidRPr="003A1A0E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Cs/>
              </w:rPr>
            </w:pPr>
            <w:r w:rsidRPr="003A1A0E">
              <w:rPr>
                <w:bCs/>
              </w:rPr>
              <w:t>машинное помещение лифтов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3A1A0E" w:rsidP="003A1A0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Cs/>
              </w:rPr>
            </w:pPr>
            <w:r w:rsidRPr="003A1A0E">
              <w:rPr>
                <w:bCs/>
              </w:rPr>
              <w:t>53</w:t>
            </w:r>
            <w:r w:rsidR="008B7F5D" w:rsidRPr="003A1A0E">
              <w:rPr>
                <w:bCs/>
              </w:rPr>
              <w:t>,</w:t>
            </w:r>
            <w:r w:rsidRPr="003A1A0E">
              <w:rPr>
                <w:bCs/>
              </w:rPr>
              <w:t>0</w:t>
            </w:r>
            <w:r w:rsidR="008B7F5D" w:rsidRPr="003A1A0E">
              <w:rPr>
                <w:bCs/>
              </w:rPr>
              <w:t xml:space="preserve"> </w:t>
            </w:r>
            <w:proofErr w:type="spellStart"/>
            <w:r w:rsidR="008B7F5D" w:rsidRPr="003A1A0E">
              <w:rPr>
                <w:bCs/>
              </w:rPr>
              <w:t>кв.м</w:t>
            </w:r>
            <w:proofErr w:type="spellEnd"/>
            <w:r w:rsidR="008B7F5D" w:rsidRPr="003A1A0E">
              <w:rPr>
                <w:bCs/>
              </w:rPr>
              <w:t>.</w:t>
            </w:r>
          </w:p>
        </w:tc>
      </w:tr>
      <w:tr w:rsidR="008B7F5D" w:rsidRPr="003A1A0E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Cs/>
              </w:rPr>
            </w:pPr>
            <w:r w:rsidRPr="003A1A0E">
              <w:rPr>
                <w:bCs/>
              </w:rPr>
              <w:t>лифты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3A1A0E" w:rsidP="003A1A0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Cs/>
              </w:rPr>
            </w:pPr>
            <w:r w:rsidRPr="003A1A0E">
              <w:rPr>
                <w:bCs/>
              </w:rPr>
              <w:t>9</w:t>
            </w:r>
            <w:r w:rsidR="008B7F5D" w:rsidRPr="003A1A0E">
              <w:rPr>
                <w:bCs/>
              </w:rPr>
              <w:t>,</w:t>
            </w:r>
            <w:r w:rsidRPr="003A1A0E">
              <w:rPr>
                <w:bCs/>
              </w:rPr>
              <w:t>4</w:t>
            </w:r>
            <w:r w:rsidR="008B7F5D" w:rsidRPr="003A1A0E">
              <w:rPr>
                <w:bCs/>
              </w:rPr>
              <w:t xml:space="preserve"> </w:t>
            </w:r>
            <w:proofErr w:type="spellStart"/>
            <w:r w:rsidR="008B7F5D" w:rsidRPr="003A1A0E">
              <w:rPr>
                <w:bCs/>
              </w:rPr>
              <w:t>кв.м</w:t>
            </w:r>
            <w:proofErr w:type="spellEnd"/>
            <w:r w:rsidR="008B7F5D" w:rsidRPr="003A1A0E">
              <w:rPr>
                <w:bCs/>
              </w:rPr>
              <w:t>.</w:t>
            </w:r>
          </w:p>
        </w:tc>
      </w:tr>
      <w:tr w:rsidR="008B7F5D" w:rsidRPr="003A1A0E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Cs/>
              </w:rPr>
            </w:pPr>
            <w:r w:rsidRPr="003A1A0E">
              <w:rPr>
                <w:bCs/>
              </w:rPr>
              <w:t>общие тамбуры и коридоры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3A1A0E" w:rsidP="003A1A0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Cs/>
              </w:rPr>
            </w:pPr>
            <w:r w:rsidRPr="003A1A0E">
              <w:rPr>
                <w:bCs/>
              </w:rPr>
              <w:t>247</w:t>
            </w:r>
            <w:r w:rsidR="008B7F5D" w:rsidRPr="003A1A0E">
              <w:rPr>
                <w:bCs/>
              </w:rPr>
              <w:t>,</w:t>
            </w:r>
            <w:r w:rsidRPr="003A1A0E">
              <w:rPr>
                <w:bCs/>
              </w:rPr>
              <w:t>2</w:t>
            </w:r>
            <w:r w:rsidR="008B7F5D" w:rsidRPr="003A1A0E">
              <w:rPr>
                <w:bCs/>
              </w:rPr>
              <w:t xml:space="preserve"> </w:t>
            </w:r>
            <w:proofErr w:type="spellStart"/>
            <w:r w:rsidR="008B7F5D" w:rsidRPr="003A1A0E">
              <w:rPr>
                <w:bCs/>
              </w:rPr>
              <w:t>кв.м</w:t>
            </w:r>
            <w:proofErr w:type="spellEnd"/>
            <w:r w:rsidR="008B7F5D" w:rsidRPr="003A1A0E">
              <w:rPr>
                <w:bCs/>
              </w:rPr>
              <w:t>.</w:t>
            </w:r>
          </w:p>
        </w:tc>
      </w:tr>
      <w:tr w:rsidR="008B7F5D" w:rsidRPr="003A1A0E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Cs/>
              </w:rPr>
            </w:pPr>
            <w:r w:rsidRPr="003A1A0E">
              <w:rPr>
                <w:bCs/>
              </w:rPr>
              <w:t>лестничные клетки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3A1A0E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Cs/>
              </w:rPr>
            </w:pPr>
            <w:r w:rsidRPr="003A1A0E">
              <w:rPr>
                <w:bCs/>
              </w:rPr>
              <w:t>526</w:t>
            </w:r>
            <w:r w:rsidR="008B7F5D" w:rsidRPr="003A1A0E">
              <w:rPr>
                <w:bCs/>
              </w:rPr>
              <w:t xml:space="preserve">,0 </w:t>
            </w:r>
            <w:proofErr w:type="spellStart"/>
            <w:r w:rsidR="008B7F5D" w:rsidRPr="003A1A0E">
              <w:rPr>
                <w:bCs/>
              </w:rPr>
              <w:t>кв.м</w:t>
            </w:r>
            <w:proofErr w:type="spellEnd"/>
            <w:r w:rsidR="008B7F5D" w:rsidRPr="003A1A0E">
              <w:rPr>
                <w:bCs/>
              </w:rPr>
              <w:t>.</w:t>
            </w:r>
          </w:p>
        </w:tc>
      </w:tr>
      <w:tr w:rsidR="008B7F5D" w:rsidRPr="003A1A0E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Cs/>
              </w:rPr>
            </w:pPr>
            <w:r w:rsidRPr="003A1A0E">
              <w:rPr>
                <w:bCs/>
              </w:rPr>
              <w:t>тех. подполье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3A1A0E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Cs/>
              </w:rPr>
            </w:pPr>
            <w:r w:rsidRPr="003A1A0E">
              <w:rPr>
                <w:bCs/>
              </w:rPr>
              <w:t>367</w:t>
            </w:r>
            <w:r w:rsidR="008B7F5D" w:rsidRPr="003A1A0E">
              <w:rPr>
                <w:bCs/>
              </w:rPr>
              <w:t>,</w:t>
            </w:r>
            <w:r w:rsidRPr="003A1A0E">
              <w:rPr>
                <w:bCs/>
              </w:rPr>
              <w:t>5</w:t>
            </w:r>
            <w:r w:rsidR="008B7F5D" w:rsidRPr="003A1A0E">
              <w:rPr>
                <w:bCs/>
              </w:rPr>
              <w:t xml:space="preserve">6 </w:t>
            </w:r>
            <w:proofErr w:type="spellStart"/>
            <w:r w:rsidR="008B7F5D" w:rsidRPr="003A1A0E">
              <w:rPr>
                <w:bCs/>
              </w:rPr>
              <w:t>кв.м</w:t>
            </w:r>
            <w:proofErr w:type="spellEnd"/>
            <w:r w:rsidR="008B7F5D" w:rsidRPr="003A1A0E">
              <w:rPr>
                <w:bCs/>
              </w:rPr>
              <w:t>.</w:t>
            </w:r>
          </w:p>
        </w:tc>
      </w:tr>
      <w:tr w:rsidR="008B7F5D" w:rsidTr="008B7F5D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8B7F5D" w:rsidP="008B7F5D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both"/>
              <w:rPr>
                <w:b/>
                <w:bCs/>
              </w:rPr>
            </w:pPr>
            <w:r w:rsidRPr="003A1A0E">
              <w:rPr>
                <w:b/>
                <w:bCs/>
              </w:rPr>
              <w:t>Итого по помещениям общего пользования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5D" w:rsidRPr="003A1A0E" w:rsidRDefault="003A1A0E" w:rsidP="003A1A0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b/>
                <w:bCs/>
              </w:rPr>
            </w:pPr>
            <w:r w:rsidRPr="003A1A0E">
              <w:rPr>
                <w:b/>
                <w:bCs/>
              </w:rPr>
              <w:t>1264</w:t>
            </w:r>
            <w:r w:rsidR="008B7F5D" w:rsidRPr="003A1A0E">
              <w:rPr>
                <w:b/>
                <w:bCs/>
              </w:rPr>
              <w:t>,</w:t>
            </w:r>
            <w:r w:rsidRPr="003A1A0E">
              <w:rPr>
                <w:b/>
                <w:bCs/>
              </w:rPr>
              <w:t>89</w:t>
            </w:r>
            <w:r w:rsidR="008B7F5D" w:rsidRPr="003A1A0E">
              <w:rPr>
                <w:b/>
                <w:bCs/>
              </w:rPr>
              <w:t xml:space="preserve"> </w:t>
            </w:r>
            <w:proofErr w:type="spellStart"/>
            <w:r w:rsidR="008B7F5D" w:rsidRPr="003A1A0E">
              <w:rPr>
                <w:b/>
                <w:bCs/>
              </w:rPr>
              <w:t>кв.м</w:t>
            </w:r>
            <w:proofErr w:type="spellEnd"/>
            <w:r w:rsidR="008B7F5D" w:rsidRPr="003A1A0E">
              <w:rPr>
                <w:b/>
                <w:bCs/>
              </w:rPr>
              <w:t>.</w:t>
            </w:r>
          </w:p>
        </w:tc>
      </w:tr>
    </w:tbl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  <w:rPr>
          <w:b/>
          <w:bCs/>
        </w:rPr>
      </w:pP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  <w:rPr>
          <w:b/>
          <w:bCs/>
        </w:rPr>
      </w:pPr>
      <w:r>
        <w:rPr>
          <w:b/>
          <w:bCs/>
        </w:rPr>
        <w:t>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законодательством:</w:t>
      </w:r>
    </w:p>
    <w:p w:rsidR="008B7F5D" w:rsidRPr="003A1A0E" w:rsidRDefault="008B7F5D" w:rsidP="008B7F5D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284"/>
        <w:jc w:val="both"/>
      </w:pPr>
      <w:proofErr w:type="spellStart"/>
      <w:r w:rsidRPr="003A1A0E">
        <w:lastRenderedPageBreak/>
        <w:t>Водосчетчики</w:t>
      </w:r>
      <w:proofErr w:type="spellEnd"/>
      <w:r w:rsidRPr="003A1A0E">
        <w:t xml:space="preserve"> - </w:t>
      </w:r>
      <w:r w:rsidR="003A1A0E" w:rsidRPr="003A1A0E">
        <w:rPr>
          <w:lang w:val="en-US"/>
        </w:rPr>
        <w:t>MTK</w:t>
      </w:r>
      <w:r w:rsidRPr="003A1A0E">
        <w:t>-</w:t>
      </w:r>
      <w:r w:rsidR="003A1A0E" w:rsidRPr="003A1A0E">
        <w:t>50</w:t>
      </w:r>
      <w:r w:rsidRPr="003A1A0E">
        <w:t xml:space="preserve">, </w:t>
      </w:r>
      <w:r w:rsidR="003A1A0E" w:rsidRPr="003A1A0E">
        <w:rPr>
          <w:lang w:val="en-US"/>
        </w:rPr>
        <w:t>MTK</w:t>
      </w:r>
      <w:r w:rsidRPr="003A1A0E">
        <w:t>-</w:t>
      </w:r>
      <w:r w:rsidR="003A1A0E" w:rsidRPr="003A1A0E">
        <w:t>40</w:t>
      </w:r>
      <w:r w:rsidRPr="003A1A0E">
        <w:t>;</w:t>
      </w:r>
    </w:p>
    <w:p w:rsidR="008B7F5D" w:rsidRPr="003A1A0E" w:rsidRDefault="008B7F5D" w:rsidP="008B7F5D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284"/>
        <w:jc w:val="both"/>
      </w:pPr>
      <w:proofErr w:type="spellStart"/>
      <w:r w:rsidRPr="003A1A0E">
        <w:t>Повысительная</w:t>
      </w:r>
      <w:proofErr w:type="spellEnd"/>
      <w:r w:rsidRPr="003A1A0E">
        <w:t xml:space="preserve"> насосная установка - </w:t>
      </w:r>
      <w:r w:rsidRPr="003A1A0E">
        <w:rPr>
          <w:lang w:val="en-US"/>
        </w:rPr>
        <w:t>Hydro</w:t>
      </w:r>
      <w:r w:rsidRPr="003A1A0E">
        <w:t xml:space="preserve"> </w:t>
      </w:r>
      <w:proofErr w:type="spellStart"/>
      <w:r w:rsidRPr="003A1A0E">
        <w:rPr>
          <w:lang w:val="en-US"/>
        </w:rPr>
        <w:t>Multie</w:t>
      </w:r>
      <w:proofErr w:type="spellEnd"/>
      <w:r w:rsidRPr="003A1A0E">
        <w:t>;</w:t>
      </w:r>
    </w:p>
    <w:p w:rsidR="008B7F5D" w:rsidRPr="003A1A0E" w:rsidRDefault="008B7F5D" w:rsidP="008B7F5D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284"/>
        <w:jc w:val="both"/>
      </w:pPr>
      <w:r w:rsidRPr="003A1A0E">
        <w:t>3-х фазный счетчик – ЦЭ6803В;</w:t>
      </w:r>
    </w:p>
    <w:p w:rsidR="008B7F5D" w:rsidRPr="003A1A0E" w:rsidRDefault="008B7F5D" w:rsidP="008B7F5D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284"/>
        <w:jc w:val="both"/>
      </w:pPr>
      <w:r w:rsidRPr="003A1A0E">
        <w:t>Теплосчетчик – ВМГИ;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284"/>
        <w:jc w:val="both"/>
      </w:pPr>
      <w:r w:rsidRPr="003A1A0E">
        <w:t>Лифт пассажирский г/</w:t>
      </w:r>
      <w:proofErr w:type="gramStart"/>
      <w:r w:rsidRPr="003A1A0E">
        <w:t>п</w:t>
      </w:r>
      <w:proofErr w:type="gramEnd"/>
      <w:r w:rsidRPr="003A1A0E">
        <w:t xml:space="preserve"> 630 кг.»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284"/>
        <w:jc w:val="both"/>
        <w:rPr>
          <w:b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>Изменить п. 2.8. Проектной декларации «О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эксплуатацию»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</w:rPr>
        <w:t xml:space="preserve">«2.8. </w:t>
      </w:r>
      <w:r>
        <w:rPr>
          <w:b/>
          <w:bCs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  <w:proofErr w:type="gramStart"/>
      <w:r>
        <w:rPr>
          <w:b/>
          <w:bCs/>
        </w:rPr>
        <w:t>:»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B7F5D" w:rsidRDefault="008B7F5D" w:rsidP="00D82CF2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Дополнить п. 2.8. Проектной декларации «</w:t>
      </w:r>
      <w:r>
        <w:rPr>
          <w:b/>
          <w:bCs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  <w:r>
        <w:rPr>
          <w:b/>
        </w:rPr>
        <w:t>» п. 2.8.1. и п. 2.8.2. и изложить в следующей редакции:</w:t>
      </w:r>
    </w:p>
    <w:p w:rsidR="008B7F5D" w:rsidRDefault="008B7F5D" w:rsidP="00D82CF2">
      <w:pPr>
        <w:tabs>
          <w:tab w:val="left" w:pos="284"/>
          <w:tab w:val="left" w:pos="426"/>
          <w:tab w:val="left" w:pos="709"/>
        </w:tabs>
        <w:ind w:firstLine="284"/>
        <w:jc w:val="both"/>
        <w:rPr>
          <w:b/>
        </w:rPr>
      </w:pPr>
      <w:r>
        <w:rPr>
          <w:b/>
          <w:bCs/>
        </w:rPr>
        <w:t xml:space="preserve">«2.8.1. </w:t>
      </w:r>
      <w:r>
        <w:rPr>
          <w:b/>
        </w:rPr>
        <w:t>Об этапах и о сроках его реализации:</w:t>
      </w:r>
    </w:p>
    <w:p w:rsidR="009B186E" w:rsidRDefault="009B186E" w:rsidP="009B186E">
      <w:pPr>
        <w:ind w:firstLine="284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>не позднее 10 сентября 2017 года.</w:t>
      </w:r>
    </w:p>
    <w:p w:rsidR="009B186E" w:rsidRDefault="009B186E" w:rsidP="009B186E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не позднее 10 октября 2017 года.</w:t>
      </w:r>
    </w:p>
    <w:p w:rsidR="008B7F5D" w:rsidRDefault="008B7F5D" w:rsidP="00D82CF2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b/>
        </w:rPr>
      </w:pPr>
      <w:r>
        <w:rPr>
          <w:b/>
        </w:rPr>
        <w:t xml:space="preserve">2.8.2. О </w:t>
      </w:r>
      <w:r>
        <w:rPr>
          <w:b/>
          <w:bCs/>
        </w:rPr>
        <w:t>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</w:p>
    <w:p w:rsidR="009B186E" w:rsidRDefault="009B186E" w:rsidP="009B186E">
      <w:pPr>
        <w:ind w:firstLine="284"/>
        <w:jc w:val="both"/>
        <w:rPr>
          <w:b/>
        </w:rPr>
      </w:pPr>
      <w:r>
        <w:t xml:space="preserve">Предполагаемый срок получения разрешения на ввод в эксплуатацию Многоквартирного жилого дома (1-ая очередь) по адресу: Челябинская область, г. Копейск, ул. Фонвизина, 7 – </w:t>
      </w:r>
      <w:r>
        <w:rPr>
          <w:b/>
        </w:rPr>
        <w:t>не позднее 10 сентября 2017 года.</w:t>
      </w:r>
    </w:p>
    <w:p w:rsidR="009B186E" w:rsidRDefault="009B186E" w:rsidP="009B186E">
      <w:pPr>
        <w:ind w:firstLine="284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9B186E" w:rsidRDefault="009B186E" w:rsidP="009B186E">
      <w:pPr>
        <w:ind w:firstLine="284"/>
        <w:jc w:val="both"/>
      </w:pPr>
      <w:r>
        <w:t xml:space="preserve">1) Администрация </w:t>
      </w:r>
      <w:proofErr w:type="spellStart"/>
      <w:r>
        <w:t>Копейского</w:t>
      </w:r>
      <w:proofErr w:type="spellEnd"/>
      <w:r>
        <w:t xml:space="preserve"> городского округа Челябинской области;</w:t>
      </w:r>
    </w:p>
    <w:p w:rsidR="008B7F5D" w:rsidRDefault="009B186E" w:rsidP="009B186E">
      <w:pPr>
        <w:tabs>
          <w:tab w:val="left" w:pos="284"/>
          <w:tab w:val="left" w:pos="426"/>
          <w:tab w:val="left" w:pos="709"/>
        </w:tabs>
        <w:ind w:firstLine="284"/>
        <w:jc w:val="both"/>
      </w:pPr>
      <w:r>
        <w:t>2) Управление Государственного строительн</w:t>
      </w:r>
      <w:r>
        <w:t>ого надзора Челябинской области</w:t>
      </w:r>
      <w:proofErr w:type="gramStart"/>
      <w:r w:rsidR="008B7F5D">
        <w:t>.»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Дополнить Проектную декларацию п. 2.14.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t>«</w:t>
      </w:r>
      <w:r>
        <w:rPr>
          <w:b/>
        </w:rPr>
        <w:t>2.14.</w:t>
      </w:r>
      <w:r>
        <w:t xml:space="preserve"> </w:t>
      </w:r>
      <w:r>
        <w:rPr>
          <w:b/>
          <w:bCs/>
        </w:rPr>
        <w:t>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связи:</w:t>
      </w:r>
    </w:p>
    <w:p w:rsidR="008B7F5D" w:rsidRPr="00156020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  <w:proofErr w:type="gramStart"/>
      <w:r w:rsidRPr="00156020">
        <w:rPr>
          <w:bCs/>
        </w:rPr>
        <w:t>С МУП «</w:t>
      </w:r>
      <w:proofErr w:type="spellStart"/>
      <w:r w:rsidR="00156020" w:rsidRPr="00156020">
        <w:rPr>
          <w:bCs/>
        </w:rPr>
        <w:t>Копейские</w:t>
      </w:r>
      <w:proofErr w:type="spellEnd"/>
      <w:r w:rsidR="00156020" w:rsidRPr="00156020">
        <w:rPr>
          <w:bCs/>
        </w:rPr>
        <w:t xml:space="preserve"> электрические сети</w:t>
      </w:r>
      <w:r w:rsidRPr="00156020">
        <w:rPr>
          <w:bCs/>
        </w:rPr>
        <w:t xml:space="preserve">» заключен договор </w:t>
      </w:r>
      <w:r w:rsidR="00156020" w:rsidRPr="00156020">
        <w:rPr>
          <w:bCs/>
        </w:rPr>
        <w:t xml:space="preserve">№ 113-15/1426 об осуществлении технологического присоединения к электрическим сетям (для юридических лиц или индивидуальных предпринимателей в </w:t>
      </w:r>
      <w:bookmarkStart w:id="0" w:name="_GoBack"/>
      <w:bookmarkEnd w:id="0"/>
      <w:r w:rsidR="00156020" w:rsidRPr="00156020">
        <w:rPr>
          <w:bCs/>
        </w:rPr>
        <w:t xml:space="preserve">целях технологического присоединения </w:t>
      </w:r>
      <w:proofErr w:type="spellStart"/>
      <w:r w:rsidR="00156020" w:rsidRPr="00156020">
        <w:rPr>
          <w:bCs/>
        </w:rPr>
        <w:t>энергопринимающих</w:t>
      </w:r>
      <w:proofErr w:type="spellEnd"/>
      <w:r w:rsidR="00156020" w:rsidRPr="00156020">
        <w:rPr>
          <w:bCs/>
        </w:rPr>
        <w:t xml:space="preserve"> устройств, максимальная мощность которых свыше 150 кВт и менее 670 кВт (за исключением случаев, указанных в приложениях № 9 и 10, а также осуществления технологического присоединения по индивидуальному проекту) от 13.07.2015 г. </w:t>
      </w:r>
      <w:r w:rsidRPr="00156020">
        <w:rPr>
          <w:bCs/>
        </w:rPr>
        <w:t>на сумму</w:t>
      </w:r>
      <w:proofErr w:type="gramEnd"/>
      <w:r w:rsidRPr="00156020">
        <w:rPr>
          <w:bCs/>
        </w:rPr>
        <w:t xml:space="preserve"> </w:t>
      </w:r>
      <w:r w:rsidR="00156020" w:rsidRPr="00156020">
        <w:rPr>
          <w:bCs/>
        </w:rPr>
        <w:t>6 177 882,47 руб</w:t>
      </w:r>
      <w:r w:rsidRPr="00156020">
        <w:rPr>
          <w:bCs/>
        </w:rPr>
        <w:t>.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156020">
        <w:rPr>
          <w:bCs/>
        </w:rPr>
        <w:t>С О</w:t>
      </w:r>
      <w:r w:rsidR="00156020" w:rsidRPr="00156020">
        <w:rPr>
          <w:bCs/>
        </w:rPr>
        <w:t>А</w:t>
      </w:r>
      <w:r w:rsidRPr="00156020">
        <w:rPr>
          <w:bCs/>
        </w:rPr>
        <w:t>О «</w:t>
      </w:r>
      <w:proofErr w:type="spellStart"/>
      <w:r w:rsidR="00156020" w:rsidRPr="00156020">
        <w:rPr>
          <w:bCs/>
        </w:rPr>
        <w:t>Челябоблкоммунэнерго</w:t>
      </w:r>
      <w:proofErr w:type="spellEnd"/>
      <w:r w:rsidRPr="00156020">
        <w:rPr>
          <w:bCs/>
        </w:rPr>
        <w:t xml:space="preserve">» заключен договор № </w:t>
      </w:r>
      <w:r w:rsidR="00156020" w:rsidRPr="00156020">
        <w:rPr>
          <w:bCs/>
        </w:rPr>
        <w:t>17</w:t>
      </w:r>
      <w:r w:rsidRPr="00156020">
        <w:rPr>
          <w:bCs/>
        </w:rPr>
        <w:t>/</w:t>
      </w:r>
      <w:r w:rsidR="00156020" w:rsidRPr="00156020">
        <w:rPr>
          <w:bCs/>
        </w:rPr>
        <w:t>45</w:t>
      </w:r>
      <w:r w:rsidRPr="00156020">
        <w:rPr>
          <w:bCs/>
        </w:rPr>
        <w:t xml:space="preserve"> </w:t>
      </w:r>
      <w:r w:rsidR="00156020" w:rsidRPr="00156020">
        <w:rPr>
          <w:bCs/>
        </w:rPr>
        <w:t>на подключение объекта капитального строительства к системам теплоснабжения</w:t>
      </w:r>
      <w:r w:rsidRPr="00156020">
        <w:rPr>
          <w:bCs/>
        </w:rPr>
        <w:t xml:space="preserve"> от </w:t>
      </w:r>
      <w:r w:rsidR="00156020" w:rsidRPr="00156020">
        <w:rPr>
          <w:bCs/>
        </w:rPr>
        <w:t>13</w:t>
      </w:r>
      <w:r w:rsidRPr="00156020">
        <w:rPr>
          <w:bCs/>
        </w:rPr>
        <w:t>.</w:t>
      </w:r>
      <w:r w:rsidR="00156020" w:rsidRPr="00156020">
        <w:rPr>
          <w:bCs/>
        </w:rPr>
        <w:t>07</w:t>
      </w:r>
      <w:r w:rsidRPr="00156020">
        <w:rPr>
          <w:bCs/>
        </w:rPr>
        <w:t xml:space="preserve">.2016 г. на сумму </w:t>
      </w:r>
      <w:r w:rsidR="00156020" w:rsidRPr="00156020">
        <w:rPr>
          <w:bCs/>
        </w:rPr>
        <w:t>3</w:t>
      </w:r>
      <w:r w:rsidRPr="00156020">
        <w:rPr>
          <w:bCs/>
        </w:rPr>
        <w:t> </w:t>
      </w:r>
      <w:r w:rsidR="00156020" w:rsidRPr="00156020">
        <w:rPr>
          <w:bCs/>
        </w:rPr>
        <w:t>335</w:t>
      </w:r>
      <w:r w:rsidRPr="00156020">
        <w:rPr>
          <w:bCs/>
        </w:rPr>
        <w:t> </w:t>
      </w:r>
      <w:r w:rsidR="00156020" w:rsidRPr="00156020">
        <w:rPr>
          <w:bCs/>
        </w:rPr>
        <w:t>980</w:t>
      </w:r>
      <w:r w:rsidRPr="00156020">
        <w:rPr>
          <w:bCs/>
        </w:rPr>
        <w:t>,</w:t>
      </w:r>
      <w:r w:rsidR="00156020" w:rsidRPr="00156020">
        <w:rPr>
          <w:bCs/>
        </w:rPr>
        <w:t>00</w:t>
      </w:r>
      <w:r w:rsidRPr="00156020">
        <w:rPr>
          <w:bCs/>
        </w:rPr>
        <w:t xml:space="preserve"> руб.»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ind w:firstLine="284"/>
        <w:jc w:val="both"/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Дополнить Проектную декларацию п. 2.15.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t>«</w:t>
      </w:r>
      <w:r>
        <w:rPr>
          <w:b/>
        </w:rPr>
        <w:t>2.15</w:t>
      </w:r>
      <w:r>
        <w:t xml:space="preserve">. </w:t>
      </w:r>
      <w:r>
        <w:rPr>
          <w:b/>
          <w:bCs/>
        </w:rPr>
        <w:t>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lastRenderedPageBreak/>
        <w:t>Размер уставного капитала застройщика составляет 1</w:t>
      </w:r>
      <w:r w:rsidR="00D82CF2">
        <w:rPr>
          <w:bCs/>
        </w:rPr>
        <w:t>5</w:t>
      </w:r>
      <w:r>
        <w:rPr>
          <w:bCs/>
        </w:rPr>
        <w:t xml:space="preserve"> 000 (</w:t>
      </w:r>
      <w:r w:rsidR="00D82CF2">
        <w:rPr>
          <w:bCs/>
        </w:rPr>
        <w:t>Пятнадцать</w:t>
      </w:r>
      <w:r>
        <w:rPr>
          <w:bCs/>
        </w:rPr>
        <w:t xml:space="preserve"> тысяч) рублей</w:t>
      </w:r>
      <w:proofErr w:type="gramStart"/>
      <w:r>
        <w:rPr>
          <w:bCs/>
        </w:rPr>
        <w:t>.»</w:t>
      </w:r>
      <w:proofErr w:type="gramEnd"/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8B7F5D" w:rsidRDefault="008B7F5D" w:rsidP="008B7F5D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b/>
        </w:rPr>
        <w:t>Дополнить Проектную декларацию п. 2.16. и изложить в следующей редакции:</w:t>
      </w:r>
    </w:p>
    <w:p w:rsidR="008B7F5D" w:rsidRDefault="008B7F5D" w:rsidP="008B7F5D">
      <w:pPr>
        <w:tabs>
          <w:tab w:val="left" w:pos="284"/>
          <w:tab w:val="left" w:pos="426"/>
          <w:tab w:val="left" w:pos="709"/>
          <w:tab w:val="left" w:pos="993"/>
        </w:tabs>
        <w:ind w:firstLine="284"/>
        <w:jc w:val="both"/>
        <w:rPr>
          <w:b/>
        </w:rPr>
      </w:pPr>
      <w:r>
        <w:t>«</w:t>
      </w:r>
      <w:r>
        <w:rPr>
          <w:b/>
        </w:rPr>
        <w:t>2.16</w:t>
      </w:r>
      <w:r>
        <w:t xml:space="preserve">. </w:t>
      </w:r>
      <w:r>
        <w:rPr>
          <w:b/>
        </w:rPr>
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эксплуатацию:</w:t>
      </w:r>
    </w:p>
    <w:p w:rsidR="008B7F5D" w:rsidRDefault="008B7F5D" w:rsidP="008B7F5D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Сумма общей площади </w:t>
      </w:r>
      <w:r>
        <w:t xml:space="preserve">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</w:t>
      </w:r>
      <w:proofErr w:type="gramStart"/>
      <w:r>
        <w:t xml:space="preserve">введены в эксплуатацию </w:t>
      </w:r>
      <w:r w:rsidRPr="003A1A0E">
        <w:t>составляет</w:t>
      </w:r>
      <w:proofErr w:type="gramEnd"/>
      <w:r w:rsidRPr="003A1A0E">
        <w:t xml:space="preserve"> </w:t>
      </w:r>
      <w:r w:rsidR="003A1A0E" w:rsidRPr="003A1A0E">
        <w:t>4518</w:t>
      </w:r>
      <w:r w:rsidRPr="003A1A0E">
        <w:t>,</w:t>
      </w:r>
      <w:r w:rsidR="003A1A0E" w:rsidRPr="003A1A0E">
        <w:t>48</w:t>
      </w:r>
      <w:r>
        <w:t xml:space="preserve"> </w:t>
      </w:r>
      <w:proofErr w:type="spellStart"/>
      <w:r>
        <w:t>кв.м</w:t>
      </w:r>
      <w:proofErr w:type="spellEnd"/>
      <w:r>
        <w:t>.</w:t>
      </w:r>
      <w:r>
        <w:rPr>
          <w:bCs/>
        </w:rPr>
        <w:t>»</w:t>
      </w:r>
    </w:p>
    <w:p w:rsidR="00246F4D" w:rsidRPr="00BD2DFD" w:rsidRDefault="00246F4D" w:rsidP="008B7F5D">
      <w:pPr>
        <w:tabs>
          <w:tab w:val="left" w:pos="284"/>
          <w:tab w:val="left" w:pos="426"/>
          <w:tab w:val="left" w:pos="709"/>
          <w:tab w:val="left" w:pos="851"/>
        </w:tabs>
        <w:ind w:firstLine="284"/>
        <w:jc w:val="both"/>
        <w:rPr>
          <w:b/>
        </w:rPr>
      </w:pPr>
    </w:p>
    <w:p w:rsidR="00246F4D" w:rsidRPr="00BD2DFD" w:rsidRDefault="00246F4D" w:rsidP="008B7F5D">
      <w:pPr>
        <w:tabs>
          <w:tab w:val="left" w:pos="284"/>
          <w:tab w:val="left" w:pos="426"/>
          <w:tab w:val="left" w:pos="709"/>
        </w:tabs>
        <w:spacing w:line="360" w:lineRule="auto"/>
        <w:ind w:firstLine="284"/>
        <w:jc w:val="both"/>
        <w:rPr>
          <w:b/>
        </w:rPr>
      </w:pPr>
    </w:p>
    <w:p w:rsidR="00246F4D" w:rsidRPr="00BD2DFD" w:rsidRDefault="00246F4D" w:rsidP="008B7F5D">
      <w:pPr>
        <w:tabs>
          <w:tab w:val="left" w:pos="284"/>
          <w:tab w:val="left" w:pos="426"/>
          <w:tab w:val="left" w:pos="709"/>
        </w:tabs>
        <w:ind w:firstLine="284"/>
        <w:rPr>
          <w:rFonts w:ascii="Times New Roman CYR" w:hAnsi="Times New Roman CYR" w:cs="Times New Roman CYR"/>
        </w:rPr>
      </w:pPr>
      <w:r w:rsidRPr="00BD2DFD">
        <w:t>Директор ООО «</w:t>
      </w:r>
      <w:proofErr w:type="spellStart"/>
      <w:r w:rsidRPr="00BD2DFD">
        <w:t>Инман</w:t>
      </w:r>
      <w:proofErr w:type="spellEnd"/>
      <w:r w:rsidRPr="00BD2DFD">
        <w:t>»                                                                                                 П.С. Тимофеев</w:t>
      </w:r>
    </w:p>
    <w:p w:rsidR="00246F4D" w:rsidRPr="00BD2DFD" w:rsidRDefault="00246F4D" w:rsidP="008B7F5D">
      <w:pPr>
        <w:tabs>
          <w:tab w:val="left" w:pos="284"/>
          <w:tab w:val="left" w:pos="426"/>
          <w:tab w:val="left" w:pos="709"/>
        </w:tabs>
        <w:ind w:firstLine="284"/>
      </w:pPr>
    </w:p>
    <w:p w:rsidR="00246F4D" w:rsidRPr="00B01985" w:rsidRDefault="00246F4D" w:rsidP="008B7F5D">
      <w:pPr>
        <w:tabs>
          <w:tab w:val="left" w:pos="284"/>
          <w:tab w:val="left" w:pos="426"/>
          <w:tab w:val="left" w:pos="709"/>
        </w:tabs>
        <w:ind w:firstLine="284"/>
      </w:pPr>
    </w:p>
    <w:p w:rsidR="00FD1F1E" w:rsidRPr="00B01985" w:rsidRDefault="00FD1F1E" w:rsidP="008B7F5D">
      <w:pPr>
        <w:tabs>
          <w:tab w:val="left" w:pos="284"/>
          <w:tab w:val="left" w:pos="426"/>
          <w:tab w:val="left" w:pos="709"/>
        </w:tabs>
        <w:ind w:firstLine="284"/>
      </w:pPr>
    </w:p>
    <w:p w:rsidR="00FD1F1E" w:rsidRPr="00B01985" w:rsidRDefault="00FD1F1E" w:rsidP="008B7F5D">
      <w:pPr>
        <w:tabs>
          <w:tab w:val="left" w:pos="284"/>
          <w:tab w:val="left" w:pos="426"/>
          <w:tab w:val="left" w:pos="709"/>
        </w:tabs>
        <w:ind w:firstLine="284"/>
      </w:pPr>
    </w:p>
    <w:p w:rsidR="00FD1F1E" w:rsidRPr="009244EC" w:rsidRDefault="00FD1F1E" w:rsidP="008B7F5D">
      <w:pPr>
        <w:tabs>
          <w:tab w:val="left" w:pos="284"/>
          <w:tab w:val="left" w:pos="426"/>
          <w:tab w:val="left" w:pos="709"/>
        </w:tabs>
        <w:ind w:firstLine="284"/>
        <w:jc w:val="center"/>
      </w:pPr>
    </w:p>
    <w:sectPr w:rsidR="00FD1F1E" w:rsidRPr="009244EC" w:rsidSect="008B7F5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84D7538"/>
    <w:multiLevelType w:val="hybridMultilevel"/>
    <w:tmpl w:val="C534D420"/>
    <w:lvl w:ilvl="0" w:tplc="7088926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07BEA"/>
    <w:multiLevelType w:val="multilevel"/>
    <w:tmpl w:val="5BD21980"/>
    <w:lvl w:ilvl="0">
      <w:start w:val="1"/>
      <w:numFmt w:val="decimal"/>
      <w:lvlText w:val="%1."/>
      <w:lvlJc w:val="left"/>
      <w:pPr>
        <w:ind w:left="1498" w:hanging="930"/>
      </w:pPr>
    </w:lvl>
    <w:lvl w:ilvl="1">
      <w:start w:val="1"/>
      <w:numFmt w:val="decimal"/>
      <w:isLgl/>
      <w:lvlText w:val="%1.%2."/>
      <w:lvlJc w:val="left"/>
      <w:pPr>
        <w:ind w:left="185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147" w:hanging="720"/>
      </w:pPr>
    </w:lvl>
    <w:lvl w:ilvl="3">
      <w:start w:val="1"/>
      <w:numFmt w:val="decimal"/>
      <w:isLgl/>
      <w:lvlText w:val="%1.%2.%3.%4."/>
      <w:lvlJc w:val="left"/>
      <w:pPr>
        <w:ind w:left="4077" w:hanging="720"/>
      </w:pPr>
    </w:lvl>
    <w:lvl w:ilvl="4">
      <w:start w:val="1"/>
      <w:numFmt w:val="decimal"/>
      <w:isLgl/>
      <w:lvlText w:val="%1.%2.%3.%4.%5."/>
      <w:lvlJc w:val="left"/>
      <w:pPr>
        <w:ind w:left="5367" w:hanging="1080"/>
      </w:pPr>
    </w:lvl>
    <w:lvl w:ilvl="5">
      <w:start w:val="1"/>
      <w:numFmt w:val="decimal"/>
      <w:isLgl/>
      <w:lvlText w:val="%1.%2.%3.%4.%5.%6."/>
      <w:lvlJc w:val="left"/>
      <w:pPr>
        <w:ind w:left="6297" w:hanging="1080"/>
      </w:pPr>
    </w:lvl>
    <w:lvl w:ilvl="6">
      <w:start w:val="1"/>
      <w:numFmt w:val="decimal"/>
      <w:isLgl/>
      <w:lvlText w:val="%1.%2.%3.%4.%5.%6.%7."/>
      <w:lvlJc w:val="left"/>
      <w:pPr>
        <w:ind w:left="7587" w:hanging="1440"/>
      </w:pPr>
    </w:lvl>
    <w:lvl w:ilvl="7">
      <w:start w:val="1"/>
      <w:numFmt w:val="decimal"/>
      <w:isLgl/>
      <w:lvlText w:val="%1.%2.%3.%4.%5.%6.%7.%8."/>
      <w:lvlJc w:val="left"/>
      <w:pPr>
        <w:ind w:left="8517" w:hanging="1440"/>
      </w:pPr>
    </w:lvl>
    <w:lvl w:ilvl="8">
      <w:start w:val="1"/>
      <w:numFmt w:val="decimal"/>
      <w:isLgl/>
      <w:lvlText w:val="%1.%2.%3.%4.%5.%6.%7.%8.%9."/>
      <w:lvlJc w:val="left"/>
      <w:pPr>
        <w:ind w:left="9807" w:hanging="1800"/>
      </w:pPr>
    </w:lvl>
  </w:abstractNum>
  <w:abstractNum w:abstractNumId="4">
    <w:nsid w:val="3837444C"/>
    <w:multiLevelType w:val="hybridMultilevel"/>
    <w:tmpl w:val="98F8E72E"/>
    <w:lvl w:ilvl="0" w:tplc="B7EC69A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1588"/>
    <w:multiLevelType w:val="hybridMultilevel"/>
    <w:tmpl w:val="B13264C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0DA59A0"/>
    <w:multiLevelType w:val="hybridMultilevel"/>
    <w:tmpl w:val="02C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2"/>
    <w:rsid w:val="00033503"/>
    <w:rsid w:val="000515A3"/>
    <w:rsid w:val="00072D4E"/>
    <w:rsid w:val="000861B8"/>
    <w:rsid w:val="000B07FD"/>
    <w:rsid w:val="000B3858"/>
    <w:rsid w:val="000C40E3"/>
    <w:rsid w:val="00107801"/>
    <w:rsid w:val="00136882"/>
    <w:rsid w:val="0013751D"/>
    <w:rsid w:val="001525E0"/>
    <w:rsid w:val="00156020"/>
    <w:rsid w:val="00165EEF"/>
    <w:rsid w:val="00182E10"/>
    <w:rsid w:val="001B4682"/>
    <w:rsid w:val="001D1ACD"/>
    <w:rsid w:val="001E7F9A"/>
    <w:rsid w:val="00213660"/>
    <w:rsid w:val="00230AE3"/>
    <w:rsid w:val="00246F4D"/>
    <w:rsid w:val="002653F3"/>
    <w:rsid w:val="0027424C"/>
    <w:rsid w:val="0027536B"/>
    <w:rsid w:val="00291327"/>
    <w:rsid w:val="002B6466"/>
    <w:rsid w:val="002B6B72"/>
    <w:rsid w:val="002B724B"/>
    <w:rsid w:val="002D3680"/>
    <w:rsid w:val="002E79A4"/>
    <w:rsid w:val="002F3C2F"/>
    <w:rsid w:val="003270F9"/>
    <w:rsid w:val="00341526"/>
    <w:rsid w:val="00360585"/>
    <w:rsid w:val="003801CD"/>
    <w:rsid w:val="00392FB7"/>
    <w:rsid w:val="003A1A0E"/>
    <w:rsid w:val="003A2E2A"/>
    <w:rsid w:val="003A5A56"/>
    <w:rsid w:val="003A68FD"/>
    <w:rsid w:val="003B6956"/>
    <w:rsid w:val="003C0472"/>
    <w:rsid w:val="003C27FC"/>
    <w:rsid w:val="003C51EC"/>
    <w:rsid w:val="003E0475"/>
    <w:rsid w:val="00437368"/>
    <w:rsid w:val="00447B61"/>
    <w:rsid w:val="0045390F"/>
    <w:rsid w:val="00463548"/>
    <w:rsid w:val="00466A94"/>
    <w:rsid w:val="004A25F1"/>
    <w:rsid w:val="004B2402"/>
    <w:rsid w:val="004C42B6"/>
    <w:rsid w:val="004C5199"/>
    <w:rsid w:val="004F4FD4"/>
    <w:rsid w:val="00540D52"/>
    <w:rsid w:val="00542944"/>
    <w:rsid w:val="0054330E"/>
    <w:rsid w:val="005956B4"/>
    <w:rsid w:val="005A784F"/>
    <w:rsid w:val="005B6D95"/>
    <w:rsid w:val="005C77ED"/>
    <w:rsid w:val="005D07B6"/>
    <w:rsid w:val="005E1A2D"/>
    <w:rsid w:val="0062429A"/>
    <w:rsid w:val="00647966"/>
    <w:rsid w:val="00696EAD"/>
    <w:rsid w:val="006A236A"/>
    <w:rsid w:val="006D0A5A"/>
    <w:rsid w:val="006E2A7C"/>
    <w:rsid w:val="006F6207"/>
    <w:rsid w:val="00716326"/>
    <w:rsid w:val="00730D45"/>
    <w:rsid w:val="0073107C"/>
    <w:rsid w:val="007411DD"/>
    <w:rsid w:val="00753764"/>
    <w:rsid w:val="007A18F9"/>
    <w:rsid w:val="007D7F7B"/>
    <w:rsid w:val="007E6C16"/>
    <w:rsid w:val="007F4767"/>
    <w:rsid w:val="007F522C"/>
    <w:rsid w:val="008256E9"/>
    <w:rsid w:val="008305F2"/>
    <w:rsid w:val="0083398D"/>
    <w:rsid w:val="008562A6"/>
    <w:rsid w:val="008865AC"/>
    <w:rsid w:val="008869AE"/>
    <w:rsid w:val="00894183"/>
    <w:rsid w:val="00895A4D"/>
    <w:rsid w:val="008A255A"/>
    <w:rsid w:val="008A6A36"/>
    <w:rsid w:val="008B7F5D"/>
    <w:rsid w:val="008C201B"/>
    <w:rsid w:val="008D245C"/>
    <w:rsid w:val="008F02BB"/>
    <w:rsid w:val="00904292"/>
    <w:rsid w:val="009244EC"/>
    <w:rsid w:val="00960EF4"/>
    <w:rsid w:val="00961219"/>
    <w:rsid w:val="00970B3A"/>
    <w:rsid w:val="0098677D"/>
    <w:rsid w:val="009B186E"/>
    <w:rsid w:val="009C17FE"/>
    <w:rsid w:val="009D4BB3"/>
    <w:rsid w:val="009F7C9E"/>
    <w:rsid w:val="00A04BD5"/>
    <w:rsid w:val="00A400C7"/>
    <w:rsid w:val="00A52EE8"/>
    <w:rsid w:val="00A63AE3"/>
    <w:rsid w:val="00A67CB4"/>
    <w:rsid w:val="00A975BA"/>
    <w:rsid w:val="00AB4C94"/>
    <w:rsid w:val="00AB6EC2"/>
    <w:rsid w:val="00AD3222"/>
    <w:rsid w:val="00AD4A65"/>
    <w:rsid w:val="00AE3C2C"/>
    <w:rsid w:val="00AE7B83"/>
    <w:rsid w:val="00AF1421"/>
    <w:rsid w:val="00B01985"/>
    <w:rsid w:val="00B05BC7"/>
    <w:rsid w:val="00B50FB9"/>
    <w:rsid w:val="00B92200"/>
    <w:rsid w:val="00B94D00"/>
    <w:rsid w:val="00B96B16"/>
    <w:rsid w:val="00BE45AD"/>
    <w:rsid w:val="00C04346"/>
    <w:rsid w:val="00C058B4"/>
    <w:rsid w:val="00C10DDC"/>
    <w:rsid w:val="00C2309A"/>
    <w:rsid w:val="00C25FFB"/>
    <w:rsid w:val="00C337EB"/>
    <w:rsid w:val="00CA4140"/>
    <w:rsid w:val="00CE65E3"/>
    <w:rsid w:val="00CF599C"/>
    <w:rsid w:val="00D73E00"/>
    <w:rsid w:val="00D74499"/>
    <w:rsid w:val="00D76173"/>
    <w:rsid w:val="00D77B0C"/>
    <w:rsid w:val="00D82CF2"/>
    <w:rsid w:val="00DD509A"/>
    <w:rsid w:val="00DF7F51"/>
    <w:rsid w:val="00E065B4"/>
    <w:rsid w:val="00E2359F"/>
    <w:rsid w:val="00E25AD2"/>
    <w:rsid w:val="00E66BBE"/>
    <w:rsid w:val="00E71111"/>
    <w:rsid w:val="00E743EA"/>
    <w:rsid w:val="00E97F71"/>
    <w:rsid w:val="00EC5868"/>
    <w:rsid w:val="00ED0D10"/>
    <w:rsid w:val="00ED45D0"/>
    <w:rsid w:val="00EE3F83"/>
    <w:rsid w:val="00EE7347"/>
    <w:rsid w:val="00EF20C7"/>
    <w:rsid w:val="00F276BA"/>
    <w:rsid w:val="00F27800"/>
    <w:rsid w:val="00F63992"/>
    <w:rsid w:val="00F75822"/>
    <w:rsid w:val="00F80186"/>
    <w:rsid w:val="00F85B50"/>
    <w:rsid w:val="00F95010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05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A25F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B7F5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8B7F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05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A25F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B7F5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8B7F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man74.ru" TargetMode="External"/><Relationship Id="rId18" Type="http://schemas.openxmlformats.org/officeDocument/2006/relationships/hyperlink" Target="http://www.chsp74.ru" TargetMode="External"/><Relationship Id="rId26" Type="http://schemas.openxmlformats.org/officeDocument/2006/relationships/hyperlink" Target="http://www.chsp74.ru" TargetMode="External"/><Relationship Id="rId39" Type="http://schemas.openxmlformats.org/officeDocument/2006/relationships/hyperlink" Target="http://www.inman74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man74.ru" TargetMode="External"/><Relationship Id="rId34" Type="http://schemas.openxmlformats.org/officeDocument/2006/relationships/hyperlink" Target="http://www.chsp74.ru" TargetMode="External"/><Relationship Id="rId42" Type="http://schemas.openxmlformats.org/officeDocument/2006/relationships/hyperlink" Target="http://www.chsp74.ru" TargetMode="External"/><Relationship Id="rId47" Type="http://schemas.openxmlformats.org/officeDocument/2006/relationships/hyperlink" Target="http://www.inman74.ru" TargetMode="External"/><Relationship Id="rId50" Type="http://schemas.openxmlformats.org/officeDocument/2006/relationships/hyperlink" Target="http://www.inman74.ru" TargetMode="External"/><Relationship Id="rId7" Type="http://schemas.openxmlformats.org/officeDocument/2006/relationships/hyperlink" Target="http://www.inman74.ru" TargetMode="External"/><Relationship Id="rId12" Type="http://schemas.openxmlformats.org/officeDocument/2006/relationships/hyperlink" Target="http://www.chsp74.ru" TargetMode="External"/><Relationship Id="rId17" Type="http://schemas.openxmlformats.org/officeDocument/2006/relationships/hyperlink" Target="http://www.inman74.ru" TargetMode="External"/><Relationship Id="rId25" Type="http://schemas.openxmlformats.org/officeDocument/2006/relationships/hyperlink" Target="http://www.inman74.ru" TargetMode="External"/><Relationship Id="rId33" Type="http://schemas.openxmlformats.org/officeDocument/2006/relationships/hyperlink" Target="http://www.inman74.ru" TargetMode="External"/><Relationship Id="rId38" Type="http://schemas.openxmlformats.org/officeDocument/2006/relationships/hyperlink" Target="http://www.chsp74.ru" TargetMode="External"/><Relationship Id="rId46" Type="http://schemas.openxmlformats.org/officeDocument/2006/relationships/hyperlink" Target="http://www.chsp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" TargetMode="External"/><Relationship Id="rId20" Type="http://schemas.openxmlformats.org/officeDocument/2006/relationships/hyperlink" Target="http://www.chsp74.ru" TargetMode="External"/><Relationship Id="rId29" Type="http://schemas.openxmlformats.org/officeDocument/2006/relationships/hyperlink" Target="http://www.inman74.ru" TargetMode="External"/><Relationship Id="rId41" Type="http://schemas.openxmlformats.org/officeDocument/2006/relationships/hyperlink" Target="http://www.inman74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sp74.ru" TargetMode="External"/><Relationship Id="rId11" Type="http://schemas.openxmlformats.org/officeDocument/2006/relationships/hyperlink" Target="http://www.inman74.ru" TargetMode="External"/><Relationship Id="rId24" Type="http://schemas.openxmlformats.org/officeDocument/2006/relationships/hyperlink" Target="http://www.chsp74.ru" TargetMode="External"/><Relationship Id="rId32" Type="http://schemas.openxmlformats.org/officeDocument/2006/relationships/hyperlink" Target="http://www.chsp74.ru" TargetMode="External"/><Relationship Id="rId37" Type="http://schemas.openxmlformats.org/officeDocument/2006/relationships/hyperlink" Target="http://www.inman74.ru" TargetMode="External"/><Relationship Id="rId40" Type="http://schemas.openxmlformats.org/officeDocument/2006/relationships/hyperlink" Target="http://www.chsp74.ru" TargetMode="External"/><Relationship Id="rId45" Type="http://schemas.openxmlformats.org/officeDocument/2006/relationships/hyperlink" Target="http://www.inman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man74.ru" TargetMode="External"/><Relationship Id="rId23" Type="http://schemas.openxmlformats.org/officeDocument/2006/relationships/hyperlink" Target="http://www.inman74.ru" TargetMode="External"/><Relationship Id="rId28" Type="http://schemas.openxmlformats.org/officeDocument/2006/relationships/hyperlink" Target="http://www.chsp74.ru" TargetMode="External"/><Relationship Id="rId36" Type="http://schemas.openxmlformats.org/officeDocument/2006/relationships/hyperlink" Target="http://www.chsp74.ru" TargetMode="External"/><Relationship Id="rId49" Type="http://schemas.openxmlformats.org/officeDocument/2006/relationships/hyperlink" Target="http://www.inman74.ru" TargetMode="External"/><Relationship Id="rId10" Type="http://schemas.openxmlformats.org/officeDocument/2006/relationships/hyperlink" Target="http://www.chsp74.ru" TargetMode="External"/><Relationship Id="rId19" Type="http://schemas.openxmlformats.org/officeDocument/2006/relationships/hyperlink" Target="http://www.inman74.ru" TargetMode="External"/><Relationship Id="rId31" Type="http://schemas.openxmlformats.org/officeDocument/2006/relationships/hyperlink" Target="http://www.inman74.ru" TargetMode="External"/><Relationship Id="rId44" Type="http://schemas.openxmlformats.org/officeDocument/2006/relationships/hyperlink" Target="http://www.chsp74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man74.ru" TargetMode="External"/><Relationship Id="rId14" Type="http://schemas.openxmlformats.org/officeDocument/2006/relationships/hyperlink" Target="http://www.chsp74.ru" TargetMode="External"/><Relationship Id="rId22" Type="http://schemas.openxmlformats.org/officeDocument/2006/relationships/hyperlink" Target="http://www.chsp74.ru" TargetMode="External"/><Relationship Id="rId27" Type="http://schemas.openxmlformats.org/officeDocument/2006/relationships/hyperlink" Target="http://www.inman74.ru" TargetMode="External"/><Relationship Id="rId30" Type="http://schemas.openxmlformats.org/officeDocument/2006/relationships/hyperlink" Target="http://www.chsp74.ru" TargetMode="External"/><Relationship Id="rId35" Type="http://schemas.openxmlformats.org/officeDocument/2006/relationships/hyperlink" Target="http://www.inman74.ru" TargetMode="External"/><Relationship Id="rId43" Type="http://schemas.openxmlformats.org/officeDocument/2006/relationships/hyperlink" Target="http://www.inman74.ru" TargetMode="External"/><Relationship Id="rId48" Type="http://schemas.openxmlformats.org/officeDocument/2006/relationships/hyperlink" Target="http://www.chsp74.ru" TargetMode="External"/><Relationship Id="rId8" Type="http://schemas.openxmlformats.org/officeDocument/2006/relationships/hyperlink" Target="http://www.chsp74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2433</Words>
  <Characters>19772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№5</vt:lpstr>
    </vt:vector>
  </TitlesOfParts>
  <Company>SPecialiST RePack</Company>
  <LinksUpToDate>false</LinksUpToDate>
  <CharactersWithSpaces>22161</CharactersWithSpaces>
  <SharedDoc>false</SharedDoc>
  <HLinks>
    <vt:vector size="66" baseType="variant">
      <vt:variant>
        <vt:i4>5701646</vt:i4>
      </vt:variant>
      <vt:variant>
        <vt:i4>30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27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24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21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18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15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№5</dc:title>
  <dc:creator>user</dc:creator>
  <cp:lastModifiedBy>User</cp:lastModifiedBy>
  <cp:revision>13</cp:revision>
  <cp:lastPrinted>2016-07-18T05:39:00Z</cp:lastPrinted>
  <dcterms:created xsi:type="dcterms:W3CDTF">2017-01-12T13:40:00Z</dcterms:created>
  <dcterms:modified xsi:type="dcterms:W3CDTF">2017-01-16T10:08:00Z</dcterms:modified>
</cp:coreProperties>
</file>