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E6" w:rsidRDefault="00775CE6" w:rsidP="00280A2E">
      <w:pPr>
        <w:jc w:val="right"/>
        <w:rPr>
          <w:i/>
          <w:iCs/>
          <w:sz w:val="18"/>
          <w:szCs w:val="18"/>
        </w:rPr>
      </w:pPr>
      <w:r w:rsidRPr="00065472">
        <w:rPr>
          <w:i/>
          <w:iCs/>
          <w:sz w:val="18"/>
          <w:szCs w:val="18"/>
        </w:rPr>
        <w:t>Проектная декларация</w:t>
      </w:r>
      <w:r>
        <w:rPr>
          <w:i/>
          <w:iCs/>
          <w:sz w:val="18"/>
          <w:szCs w:val="18"/>
        </w:rPr>
        <w:t xml:space="preserve"> опубликована </w:t>
      </w:r>
    </w:p>
    <w:p w:rsidR="00775CE6" w:rsidRPr="00065472" w:rsidRDefault="00775CE6" w:rsidP="00280A2E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на сайте  </w:t>
      </w:r>
      <w:r w:rsidRPr="00065472">
        <w:rPr>
          <w:i/>
          <w:iCs/>
          <w:sz w:val="18"/>
          <w:szCs w:val="18"/>
          <w:lang w:val="en-US"/>
        </w:rPr>
        <w:t>www</w:t>
      </w:r>
      <w:r w:rsidRPr="00065472">
        <w:rPr>
          <w:i/>
          <w:iCs/>
          <w:sz w:val="18"/>
          <w:szCs w:val="18"/>
        </w:rPr>
        <w:t>.</w:t>
      </w:r>
      <w:r w:rsidRPr="00065472">
        <w:rPr>
          <w:i/>
          <w:iCs/>
          <w:sz w:val="18"/>
          <w:szCs w:val="18"/>
          <w:lang w:val="en-US"/>
        </w:rPr>
        <w:t>desnagrad</w:t>
      </w:r>
      <w:r w:rsidRPr="00065472">
        <w:rPr>
          <w:i/>
          <w:iCs/>
          <w:sz w:val="18"/>
          <w:szCs w:val="18"/>
        </w:rPr>
        <w:t>.</w:t>
      </w:r>
      <w:r w:rsidRPr="00065472">
        <w:rPr>
          <w:i/>
          <w:iCs/>
          <w:sz w:val="18"/>
          <w:szCs w:val="18"/>
          <w:lang w:val="en-US"/>
        </w:rPr>
        <w:t>ru</w:t>
      </w:r>
    </w:p>
    <w:p w:rsidR="00775CE6" w:rsidRDefault="00775CE6" w:rsidP="00DB52C3">
      <w:pPr>
        <w:jc w:val="center"/>
        <w:rPr>
          <w:b/>
          <w:bCs/>
          <w:i/>
          <w:iCs/>
          <w:shadow/>
          <w:color w:val="333399"/>
          <w:sz w:val="20"/>
          <w:szCs w:val="20"/>
        </w:rPr>
      </w:pPr>
    </w:p>
    <w:p w:rsidR="00775CE6" w:rsidRDefault="00775CE6" w:rsidP="00DB52C3">
      <w:pPr>
        <w:jc w:val="center"/>
        <w:rPr>
          <w:b/>
          <w:bCs/>
          <w:i/>
          <w:iCs/>
          <w:shadow/>
          <w:color w:val="333399"/>
          <w:sz w:val="20"/>
          <w:szCs w:val="20"/>
        </w:rPr>
      </w:pPr>
    </w:p>
    <w:p w:rsidR="00775CE6" w:rsidRDefault="00775CE6" w:rsidP="00DD3C51">
      <w:pPr>
        <w:rPr>
          <w:b/>
          <w:bCs/>
          <w:i/>
          <w:iCs/>
          <w:shadow/>
          <w:color w:val="333399"/>
          <w:sz w:val="20"/>
          <w:szCs w:val="20"/>
        </w:rPr>
      </w:pPr>
    </w:p>
    <w:p w:rsidR="00775CE6" w:rsidRPr="00280A2E" w:rsidRDefault="00775CE6" w:rsidP="00DD3C51">
      <w:pPr>
        <w:rPr>
          <w:b/>
          <w:bCs/>
          <w:i/>
          <w:iCs/>
          <w:shadow/>
          <w:color w:val="333399"/>
          <w:sz w:val="20"/>
          <w:szCs w:val="20"/>
        </w:rPr>
      </w:pPr>
    </w:p>
    <w:p w:rsidR="00775CE6" w:rsidRPr="001C5382" w:rsidRDefault="00775CE6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  <w:r w:rsidRPr="001C5382">
        <w:rPr>
          <w:b/>
          <w:bCs/>
          <w:i/>
          <w:iCs/>
          <w:shadow/>
          <w:color w:val="333399"/>
          <w:sz w:val="28"/>
          <w:szCs w:val="28"/>
        </w:rPr>
        <w:t>ПРОЕКТНАЯ ДЕКЛАРАЦИЯ</w:t>
      </w:r>
    </w:p>
    <w:p w:rsidR="00775CE6" w:rsidRPr="001C5382" w:rsidRDefault="00775CE6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  <w:r w:rsidRPr="001C5382">
        <w:rPr>
          <w:b/>
          <w:bCs/>
          <w:i/>
          <w:iCs/>
          <w:shadow/>
          <w:color w:val="333399"/>
          <w:sz w:val="28"/>
          <w:szCs w:val="28"/>
        </w:rPr>
        <w:t>по объекту:</w:t>
      </w:r>
    </w:p>
    <w:p w:rsidR="00775CE6" w:rsidRDefault="00775CE6" w:rsidP="00B469F1">
      <w:pPr>
        <w:jc w:val="center"/>
        <w:rPr>
          <w:b/>
          <w:bCs/>
        </w:rPr>
      </w:pPr>
      <w:r w:rsidRPr="001C5382">
        <w:rPr>
          <w:b/>
          <w:bCs/>
        </w:rPr>
        <w:t xml:space="preserve">«Жилой дом позиция </w:t>
      </w:r>
      <w:r>
        <w:rPr>
          <w:b/>
          <w:bCs/>
        </w:rPr>
        <w:t xml:space="preserve">2 со встроенно-пристроенными помещениями </w:t>
      </w:r>
    </w:p>
    <w:p w:rsidR="00775CE6" w:rsidRPr="001C5382" w:rsidRDefault="00775CE6" w:rsidP="00B469F1">
      <w:pPr>
        <w:jc w:val="center"/>
        <w:rPr>
          <w:b/>
          <w:bCs/>
        </w:rPr>
      </w:pPr>
      <w:proofErr w:type="gramStart"/>
      <w:r>
        <w:rPr>
          <w:b/>
          <w:bCs/>
        </w:rPr>
        <w:t>общественного назначения</w:t>
      </w:r>
      <w:r w:rsidRPr="001C5382">
        <w:rPr>
          <w:b/>
          <w:bCs/>
        </w:rPr>
        <w:t xml:space="preserve"> (жилая застройка микрорайона -  1-й квартал</w:t>
      </w:r>
      <w:proofErr w:type="gramEnd"/>
    </w:p>
    <w:p w:rsidR="00775CE6" w:rsidRPr="001C5382" w:rsidRDefault="00775CE6" w:rsidP="00B469F1">
      <w:pPr>
        <w:jc w:val="center"/>
        <w:rPr>
          <w:b/>
          <w:bCs/>
        </w:rPr>
      </w:pPr>
      <w:proofErr w:type="gramStart"/>
      <w:r w:rsidRPr="001C5382">
        <w:rPr>
          <w:b/>
          <w:bCs/>
        </w:rPr>
        <w:t>1-ая очередь)</w:t>
      </w:r>
      <w:r>
        <w:rPr>
          <w:b/>
          <w:bCs/>
        </w:rPr>
        <w:t>,</w:t>
      </w:r>
      <w:r w:rsidRPr="001C5382">
        <w:rPr>
          <w:b/>
          <w:bCs/>
        </w:rPr>
        <w:t xml:space="preserve"> по улице Флотской Бежицкого района города Брянска»</w:t>
      </w:r>
      <w:proofErr w:type="gramEnd"/>
    </w:p>
    <w:p w:rsidR="00775CE6" w:rsidRDefault="00775CE6" w:rsidP="00DB52C3">
      <w:pPr>
        <w:jc w:val="both"/>
        <w:rPr>
          <w:b/>
          <w:bCs/>
          <w:color w:val="FFFF00"/>
          <w:sz w:val="20"/>
          <w:szCs w:val="20"/>
        </w:rPr>
      </w:pPr>
    </w:p>
    <w:p w:rsidR="00775CE6" w:rsidRDefault="00775CE6" w:rsidP="00DB52C3">
      <w:pPr>
        <w:jc w:val="both"/>
        <w:rPr>
          <w:b/>
          <w:bCs/>
          <w:color w:val="FFFF00"/>
          <w:sz w:val="20"/>
          <w:szCs w:val="20"/>
        </w:rPr>
      </w:pPr>
    </w:p>
    <w:p w:rsidR="00775CE6" w:rsidRDefault="00775CE6" w:rsidP="00DB52C3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б</w:t>
      </w:r>
      <w:proofErr w:type="gramEnd"/>
      <w:r>
        <w:rPr>
          <w:b/>
          <w:bCs/>
          <w:sz w:val="20"/>
          <w:szCs w:val="20"/>
        </w:rPr>
        <w:t>/н от 06.02.2016</w:t>
      </w:r>
      <w:r w:rsidRPr="0055149B">
        <w:rPr>
          <w:b/>
          <w:bCs/>
          <w:sz w:val="20"/>
          <w:szCs w:val="20"/>
        </w:rPr>
        <w:t>г.</w:t>
      </w:r>
    </w:p>
    <w:p w:rsidR="00775CE6" w:rsidRDefault="00775CE6" w:rsidP="001C5382">
      <w:pPr>
        <w:jc w:val="center"/>
        <w:rPr>
          <w:b/>
          <w:bCs/>
          <w:i/>
          <w:iCs/>
          <w:color w:val="000000"/>
        </w:rPr>
      </w:pPr>
    </w:p>
    <w:p w:rsidR="00775CE6" w:rsidRDefault="00775CE6" w:rsidP="001C538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1.1. Информация о Застройщике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6"/>
        <w:gridCol w:w="1974"/>
        <w:gridCol w:w="1866"/>
        <w:gridCol w:w="1554"/>
        <w:gridCol w:w="2034"/>
        <w:gridCol w:w="126"/>
      </w:tblGrid>
      <w:tr w:rsidR="00775CE6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Фирменное наименование застройщика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b/>
                <w:bCs/>
                <w:i/>
                <w:iCs/>
                <w:sz w:val="20"/>
                <w:szCs w:val="20"/>
              </w:rPr>
              <w:t>Место нахождение</w:t>
            </w:r>
            <w:proofErr w:type="gramEnd"/>
            <w:r w:rsidRPr="00BC0D38">
              <w:rPr>
                <w:b/>
                <w:bCs/>
                <w:i/>
                <w:iCs/>
                <w:sz w:val="20"/>
                <w:szCs w:val="20"/>
              </w:rPr>
              <w:t xml:space="preserve"> застройщика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Государственная регистрация застройщика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Учредители застройщика</w:t>
            </w:r>
          </w:p>
        </w:tc>
      </w:tr>
      <w:tr w:rsidR="00775CE6">
        <w:trPr>
          <w:trHeight w:val="2360"/>
        </w:trPr>
        <w:tc>
          <w:tcPr>
            <w:tcW w:w="2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75CE6" w:rsidRPr="0043364D" w:rsidRDefault="00775CE6" w:rsidP="00B24AD2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4D">
              <w:rPr>
                <w:b/>
                <w:bCs/>
                <w:sz w:val="20"/>
                <w:szCs w:val="20"/>
              </w:rPr>
              <w:t>Общество с ограниченной от</w:t>
            </w:r>
            <w:r w:rsidR="002343A0">
              <w:rPr>
                <w:b/>
                <w:bCs/>
                <w:sz w:val="20"/>
                <w:szCs w:val="20"/>
              </w:rPr>
              <w:t>ветственностью «Премиум проект»</w:t>
            </w:r>
          </w:p>
          <w:p w:rsidR="00775CE6" w:rsidRDefault="00775CE6" w:rsidP="00B24AD2">
            <w:pPr>
              <w:jc w:val="center"/>
              <w:rPr>
                <w:sz w:val="20"/>
                <w:szCs w:val="20"/>
              </w:rPr>
            </w:pPr>
          </w:p>
          <w:p w:rsidR="00775CE6" w:rsidRPr="001E18C9" w:rsidRDefault="00775CE6" w:rsidP="00B24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– Жиленков Виталий Александрович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CE6" w:rsidRPr="001E18C9" w:rsidRDefault="00775CE6" w:rsidP="00B24A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юр.адрес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1E18C9">
              <w:rPr>
                <w:sz w:val="20"/>
                <w:szCs w:val="20"/>
              </w:rPr>
              <w:t>241020</w:t>
            </w:r>
            <w:proofErr w:type="gramEnd"/>
            <w:r w:rsidRPr="001E18C9">
              <w:rPr>
                <w:sz w:val="20"/>
                <w:szCs w:val="20"/>
              </w:rPr>
              <w:t>, г. Брянск,</w:t>
            </w:r>
          </w:p>
          <w:p w:rsidR="00775CE6" w:rsidRDefault="00775CE6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Московский д. 40</w:t>
            </w:r>
          </w:p>
          <w:p w:rsidR="00775CE6" w:rsidRPr="001E18C9" w:rsidRDefault="00775CE6" w:rsidP="00B24A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 местонахождение</w:t>
            </w:r>
            <w:r w:rsidRPr="001E18C9">
              <w:rPr>
                <w:sz w:val="20"/>
                <w:szCs w:val="20"/>
              </w:rPr>
              <w:t>:</w:t>
            </w:r>
          </w:p>
          <w:p w:rsidR="00775CE6" w:rsidRPr="005C4429" w:rsidRDefault="00775CE6" w:rsidP="00B24AD2">
            <w:pPr>
              <w:jc w:val="center"/>
              <w:rPr>
                <w:sz w:val="20"/>
                <w:szCs w:val="20"/>
                <w:u w:val="single"/>
              </w:rPr>
            </w:pPr>
            <w:r w:rsidRPr="005C4429">
              <w:rPr>
                <w:sz w:val="20"/>
                <w:szCs w:val="20"/>
                <w:u w:val="single"/>
              </w:rPr>
              <w:t>241007, г. Брянск,</w:t>
            </w:r>
          </w:p>
          <w:p w:rsidR="00775CE6" w:rsidRPr="005C4429" w:rsidRDefault="00775CE6" w:rsidP="00B24AD2">
            <w:pPr>
              <w:jc w:val="center"/>
              <w:rPr>
                <w:sz w:val="20"/>
                <w:szCs w:val="20"/>
                <w:u w:val="single"/>
              </w:rPr>
            </w:pPr>
            <w:r w:rsidRPr="005C4429">
              <w:rPr>
                <w:sz w:val="20"/>
                <w:szCs w:val="20"/>
                <w:u w:val="single"/>
              </w:rPr>
              <w:t>улица Дуки, 69, 9 этаж.</w:t>
            </w:r>
          </w:p>
          <w:p w:rsidR="00775CE6" w:rsidRPr="001E18C9" w:rsidRDefault="00775CE6" w:rsidP="00B24AD2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Режим работы:</w:t>
            </w:r>
          </w:p>
          <w:p w:rsidR="00775CE6" w:rsidRPr="001E18C9" w:rsidRDefault="00775CE6" w:rsidP="00B24AD2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понедельник-пятница –</w:t>
            </w:r>
          </w:p>
          <w:p w:rsidR="00775CE6" w:rsidRPr="001E18C9" w:rsidRDefault="00775CE6" w:rsidP="00B24AD2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с 9.00 до 18.00</w:t>
            </w:r>
            <w:r>
              <w:rPr>
                <w:sz w:val="20"/>
                <w:szCs w:val="20"/>
              </w:rPr>
              <w:t xml:space="preserve"> (обед 13-14ч)</w:t>
            </w:r>
          </w:p>
          <w:p w:rsidR="00775CE6" w:rsidRDefault="00775CE6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 - выходные</w:t>
            </w:r>
            <w:r w:rsidRPr="001E18C9">
              <w:rPr>
                <w:sz w:val="20"/>
                <w:szCs w:val="20"/>
              </w:rPr>
              <w:t>.</w:t>
            </w:r>
          </w:p>
          <w:p w:rsidR="00775CE6" w:rsidRPr="001E18C9" w:rsidRDefault="00775CE6" w:rsidP="00B24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5CE6" w:rsidRPr="001E18C9" w:rsidRDefault="00775CE6" w:rsidP="00B24AD2">
            <w:pPr>
              <w:jc w:val="center"/>
              <w:rPr>
                <w:color w:val="000000"/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Свидетельство</w:t>
            </w:r>
            <w:r w:rsidRPr="001E18C9">
              <w:rPr>
                <w:b/>
                <w:bCs/>
                <w:sz w:val="20"/>
                <w:szCs w:val="20"/>
              </w:rPr>
              <w:t xml:space="preserve"> </w:t>
            </w:r>
            <w:r w:rsidRPr="001E18C9">
              <w:rPr>
                <w:sz w:val="20"/>
                <w:szCs w:val="20"/>
              </w:rPr>
              <w:t>о государственной регистрации</w:t>
            </w:r>
            <w:r w:rsidRPr="001E18C9">
              <w:rPr>
                <w:b/>
                <w:bCs/>
                <w:sz w:val="20"/>
                <w:szCs w:val="20"/>
              </w:rPr>
              <w:t xml:space="preserve"> </w:t>
            </w:r>
            <w:r w:rsidRPr="001E18C9">
              <w:rPr>
                <w:sz w:val="20"/>
                <w:szCs w:val="20"/>
              </w:rPr>
              <w:t>юридического лица серия 32 № 000565455 от 03.05.2005г., выдано Межрайонной ИФНС № 2 по Брянской области.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5CE6" w:rsidRDefault="00775CE6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«Вертикаль» </w:t>
            </w:r>
          </w:p>
          <w:p w:rsidR="00775CE6" w:rsidRDefault="00775CE6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115326012140</w:t>
            </w:r>
          </w:p>
          <w:p w:rsidR="00775CE6" w:rsidRDefault="00775CE6" w:rsidP="00B24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3257034293 (100%)</w:t>
            </w:r>
          </w:p>
          <w:p w:rsidR="00775CE6" w:rsidRPr="00D22D92" w:rsidRDefault="00775CE6" w:rsidP="00B24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CE6" w:rsidRPr="001E18C9">
        <w:trPr>
          <w:trHeight w:val="1299"/>
        </w:trPr>
        <w:tc>
          <w:tcPr>
            <w:tcW w:w="105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5CE6" w:rsidRDefault="00775CE6" w:rsidP="00434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телеф</w:t>
            </w:r>
            <w:r w:rsidR="00E54E78">
              <w:rPr>
                <w:color w:val="000000"/>
                <w:sz w:val="20"/>
                <w:szCs w:val="20"/>
              </w:rPr>
              <w:t xml:space="preserve">она: (4832) 30-55-77, </w:t>
            </w:r>
            <w:r>
              <w:rPr>
                <w:color w:val="000000"/>
                <w:sz w:val="20"/>
                <w:szCs w:val="20"/>
              </w:rPr>
              <w:t>30-55-75 (тел/факс)</w:t>
            </w:r>
          </w:p>
          <w:p w:rsidR="00775CE6" w:rsidRPr="00546F95" w:rsidRDefault="00775CE6" w:rsidP="00434406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Офис</w:t>
            </w:r>
            <w:r w:rsidRPr="00546F95">
              <w:rPr>
                <w:color w:val="0000FF"/>
                <w:sz w:val="20"/>
                <w:szCs w:val="20"/>
                <w:u w:val="single"/>
              </w:rPr>
              <w:t xml:space="preserve"> продаж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(ДеснаГрад) работает ежедневно с 9.00 д</w:t>
            </w:r>
            <w:r w:rsidRPr="00546F95">
              <w:rPr>
                <w:color w:val="0000FF"/>
                <w:sz w:val="20"/>
                <w:szCs w:val="20"/>
                <w:u w:val="single"/>
              </w:rPr>
              <w:t>о 21.00</w:t>
            </w:r>
            <w:r w:rsidRPr="00546F95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75CE6" w:rsidRDefault="00775CE6" w:rsidP="00434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 застройщика: </w:t>
            </w:r>
            <w:hyperlink r:id="rId9" w:history="1">
              <w:r w:rsidRPr="00392A21">
                <w:rPr>
                  <w:rStyle w:val="ab"/>
                  <w:sz w:val="20"/>
                  <w:szCs w:val="20"/>
                </w:rPr>
                <w:t>www.desnagrad.ru</w:t>
              </w:r>
            </w:hyperlink>
          </w:p>
          <w:p w:rsidR="00775CE6" w:rsidRPr="00217DB1" w:rsidRDefault="00775CE6" w:rsidP="004344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hyperlink r:id="rId10" w:history="1">
              <w:r w:rsidRPr="00392A21">
                <w:rPr>
                  <w:rStyle w:val="ab"/>
                  <w:sz w:val="20"/>
                  <w:szCs w:val="20"/>
                </w:rPr>
                <w:t>office@desnagrad.</w:t>
              </w:r>
              <w:r w:rsidRPr="00392A2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75CE6" w:rsidRPr="001E18C9">
        <w:trPr>
          <w:trHeight w:val="694"/>
        </w:trPr>
        <w:tc>
          <w:tcPr>
            <w:tcW w:w="105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1E18C9" w:rsidRDefault="00775CE6" w:rsidP="00A629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sz w:val="20"/>
                <w:szCs w:val="20"/>
              </w:rPr>
              <w:t xml:space="preserve">Проекты строительства, в которых принимал участие Застройщик в течение трех лет, </w:t>
            </w:r>
          </w:p>
          <w:p w:rsidR="00775CE6" w:rsidRPr="001E18C9" w:rsidRDefault="00775CE6" w:rsidP="00A629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E18C9">
              <w:rPr>
                <w:b/>
                <w:bCs/>
                <w:i/>
                <w:iCs/>
                <w:sz w:val="20"/>
                <w:szCs w:val="20"/>
              </w:rPr>
              <w:t>предшествующих</w:t>
            </w:r>
            <w:proofErr w:type="gramEnd"/>
            <w:r w:rsidRPr="001E18C9">
              <w:rPr>
                <w:b/>
                <w:bCs/>
                <w:i/>
                <w:iCs/>
                <w:sz w:val="20"/>
                <w:szCs w:val="20"/>
              </w:rPr>
              <w:t xml:space="preserve"> опубликованию проектной декларации</w:t>
            </w:r>
          </w:p>
        </w:tc>
      </w:tr>
      <w:tr w:rsidR="00E54E78" w:rsidRPr="001E18C9">
        <w:trPr>
          <w:trHeight w:val="6645"/>
        </w:trPr>
        <w:tc>
          <w:tcPr>
            <w:tcW w:w="105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E78" w:rsidRPr="00C554CF" w:rsidRDefault="00E54E78" w:rsidP="007F6FF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554CF">
              <w:rPr>
                <w:i/>
                <w:iCs/>
                <w:color w:val="000000"/>
                <w:sz w:val="20"/>
                <w:szCs w:val="20"/>
              </w:rPr>
              <w:t>- 127-квартирный 10-тиэтажный ж/дом позиция 2 (ул. Брянского Фронта, дом 28, корпус 1), срок ввода в эксплуатацию – 28 марта 2013 года;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- 360-квартирный 10-тиэтажный ж/дом позиция 8 (ул. Флотская, дом 30),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 с</w:t>
            </w:r>
            <w:r w:rsidRPr="00C554CF">
              <w:rPr>
                <w:i/>
                <w:iCs/>
                <w:sz w:val="20"/>
                <w:szCs w:val="20"/>
              </w:rPr>
              <w:t>рок ввода в эксплуатацию  -   15.11.2013г.;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- 240-квартирный 10-тиэтажный ж/дом позиция 9 (ул. Флотская, дом 32),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  срок ввода в эксплуатацию – 15.11.2013г.;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 - 124-квартирный 10-тиэтажный ж/дом позиция 3 (ул. Брянского Фронта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, дом 28, корпус 2), </w:t>
            </w:r>
            <w:r w:rsidRPr="00C554CF">
              <w:rPr>
                <w:i/>
                <w:iCs/>
                <w:sz w:val="20"/>
                <w:szCs w:val="20"/>
              </w:rPr>
              <w:t xml:space="preserve"> срок ввода в эксплуатацию  - 26.12.2013г.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 - 126-квартирный 10-тиэтажный ж/дом позиция 4 (</w:t>
            </w:r>
            <w:proofErr w:type="spellStart"/>
            <w:r w:rsidRPr="00C554CF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омана</w:t>
            </w:r>
            <w:proofErr w:type="spellEnd"/>
            <w:r w:rsidRPr="00C554CF">
              <w:rPr>
                <w:i/>
                <w:iCs/>
                <w:sz w:val="20"/>
                <w:szCs w:val="20"/>
              </w:rPr>
              <w:t xml:space="preserve"> Брянского, 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дом 21), </w:t>
            </w:r>
            <w:r w:rsidRPr="00C554CF">
              <w:rPr>
                <w:i/>
                <w:iCs/>
                <w:sz w:val="20"/>
                <w:szCs w:val="20"/>
              </w:rPr>
              <w:t>срок ввода к эксплуатацию – 16.06.2014г.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- 100-квартирный 10-тиэтажный ж/дом позиция 7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, дом 28), срок ввода в эксплуатацию  - 07.10.2014г.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- 80-квартирный 10-тиэтажный ж/дом позиция 13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, дом 34), срок ввода в эксплуатацию  - 07.10.2014г.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- 459-квартирный 10-тиэтажный ж/дом позиция 5 (ул. Романа Брянского, дом 25), срок ввода в эксплуатацию – 27.03.2015г.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- 120-квартирный 10-тиэтажный ж/дом позиция 4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, дом 24), срок ввода в эксплуатацию  - 08.06.2015г.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- 240-квартирный 10-тиэтажный ж/дом позиция 11 (ул. братьев Ткачевых, дом 7), срок ввода в эксплуатацию  - 08.06.2015г.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- 230-квартирный 10-тиэтажный ж/дом позиция 10а (ул. братьев Ткачевых, дом 5), срок ввода в эксплуатацию  - 08.06.2015г.</w:t>
            </w:r>
          </w:p>
          <w:p w:rsidR="00E54E78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- 118-квартирный 10-тиэтажный ж/дом позиция 6 (</w:t>
            </w:r>
            <w:proofErr w:type="spellStart"/>
            <w:r w:rsidRPr="00C554CF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омана</w:t>
            </w:r>
            <w:proofErr w:type="spellEnd"/>
            <w:r w:rsidRPr="00C554CF">
              <w:rPr>
                <w:i/>
                <w:iCs/>
                <w:sz w:val="20"/>
                <w:szCs w:val="20"/>
              </w:rPr>
              <w:t xml:space="preserve"> Брянского, 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дом 23), </w:t>
            </w:r>
            <w:r w:rsidRPr="00C554CF">
              <w:rPr>
                <w:i/>
                <w:iCs/>
                <w:sz w:val="20"/>
                <w:szCs w:val="20"/>
              </w:rPr>
              <w:t>срок ввода к эксплуатацию – 04.09.2015г.</w:t>
            </w:r>
          </w:p>
          <w:p w:rsidR="00E54E78" w:rsidRPr="00C554CF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- 21</w:t>
            </w:r>
            <w:r w:rsidRPr="00C554CF">
              <w:rPr>
                <w:i/>
                <w:iCs/>
                <w:sz w:val="20"/>
                <w:szCs w:val="20"/>
              </w:rPr>
              <w:t>0-квартирный 10-тиэт</w:t>
            </w:r>
            <w:r>
              <w:rPr>
                <w:i/>
                <w:iCs/>
                <w:sz w:val="20"/>
                <w:szCs w:val="20"/>
              </w:rPr>
              <w:t>ажный ж/дом позиция 6</w:t>
            </w:r>
            <w:r w:rsidRPr="00C554CF">
              <w:rPr>
                <w:i/>
                <w:iCs/>
                <w:sz w:val="20"/>
                <w:szCs w:val="20"/>
              </w:rPr>
              <w:t xml:space="preserve"> (ул. братьев Ткачевых, дом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- 01</w:t>
            </w:r>
            <w:r w:rsidRPr="00C554CF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12</w:t>
            </w:r>
            <w:r w:rsidRPr="00C554CF">
              <w:rPr>
                <w:i/>
                <w:iCs/>
                <w:sz w:val="20"/>
                <w:szCs w:val="20"/>
              </w:rPr>
              <w:t>.2015г.</w:t>
            </w:r>
          </w:p>
          <w:p w:rsidR="00E54E78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- 364</w:t>
            </w:r>
            <w:r w:rsidRPr="00C554CF">
              <w:rPr>
                <w:i/>
                <w:iCs/>
                <w:sz w:val="20"/>
                <w:szCs w:val="20"/>
              </w:rPr>
              <w:t>-квартир</w:t>
            </w:r>
            <w:r>
              <w:rPr>
                <w:i/>
                <w:iCs/>
                <w:sz w:val="20"/>
                <w:szCs w:val="20"/>
              </w:rPr>
              <w:t>ный 10-тиэтажный ж/дом позиция 8</w:t>
            </w:r>
            <w:r w:rsidRPr="00C554CF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554CF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омана</w:t>
            </w:r>
            <w:proofErr w:type="spellEnd"/>
            <w:r w:rsidRPr="00C554CF">
              <w:rPr>
                <w:i/>
                <w:iCs/>
                <w:sz w:val="20"/>
                <w:szCs w:val="20"/>
              </w:rPr>
              <w:t xml:space="preserve"> Брянского, </w:t>
            </w:r>
            <w:r>
              <w:rPr>
                <w:i/>
                <w:iCs/>
                <w:color w:val="000000"/>
                <w:sz w:val="20"/>
                <w:szCs w:val="20"/>
              </w:rPr>
              <w:t>дом 29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C554CF"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>рок ввода к эксплуатацию – 04.12</w:t>
            </w:r>
            <w:r w:rsidRPr="00C554CF">
              <w:rPr>
                <w:i/>
                <w:iCs/>
                <w:sz w:val="20"/>
                <w:szCs w:val="20"/>
              </w:rPr>
              <w:t>.2015г.</w:t>
            </w:r>
          </w:p>
          <w:p w:rsidR="00E54E78" w:rsidRPr="0082320D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- 212</w:t>
            </w:r>
            <w:r w:rsidRPr="00C554CF">
              <w:rPr>
                <w:i/>
                <w:iCs/>
                <w:sz w:val="20"/>
                <w:szCs w:val="20"/>
              </w:rPr>
              <w:t>-квартирный 10</w:t>
            </w:r>
            <w:r>
              <w:rPr>
                <w:i/>
                <w:iCs/>
                <w:sz w:val="20"/>
                <w:szCs w:val="20"/>
              </w:rPr>
              <w:t>,15-тиэтажный ж/дом позиция 3</w:t>
            </w:r>
            <w:r w:rsidRPr="00C554CF">
              <w:rPr>
                <w:i/>
                <w:iCs/>
                <w:sz w:val="20"/>
                <w:szCs w:val="20"/>
              </w:rPr>
              <w:t xml:space="preserve">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- 27</w:t>
            </w:r>
            <w:r w:rsidRPr="00C554CF">
              <w:rPr>
                <w:i/>
                <w:iCs/>
                <w:sz w:val="20"/>
                <w:szCs w:val="20"/>
              </w:rPr>
              <w:t>.0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E54E78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217DB1">
              <w:rPr>
                <w:i/>
                <w:iCs/>
                <w:sz w:val="20"/>
                <w:szCs w:val="20"/>
              </w:rPr>
              <w:t xml:space="preserve">- 240-квартирный 10-этажный </w:t>
            </w:r>
            <w:r>
              <w:rPr>
                <w:i/>
                <w:iCs/>
                <w:sz w:val="20"/>
                <w:szCs w:val="20"/>
              </w:rPr>
              <w:t>ж/дом позиция 10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Братьев Ткачевых</w:t>
            </w:r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- 27.12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E54E78" w:rsidRPr="00217DB1" w:rsidRDefault="00E54E78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- 12</w:t>
            </w:r>
            <w:r w:rsidRPr="00217DB1">
              <w:rPr>
                <w:i/>
                <w:iCs/>
                <w:sz w:val="20"/>
                <w:szCs w:val="20"/>
              </w:rPr>
              <w:t xml:space="preserve">0-квартирный 10-этажный </w:t>
            </w:r>
            <w:r>
              <w:rPr>
                <w:i/>
                <w:iCs/>
                <w:sz w:val="20"/>
                <w:szCs w:val="20"/>
              </w:rPr>
              <w:t>ж/дом позиция 5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Братьев Ткачевых</w:t>
            </w:r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- 30.06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E54E78" w:rsidRPr="001E18C9" w:rsidRDefault="00E54E78" w:rsidP="007F6FF2">
            <w:pPr>
              <w:rPr>
                <w:color w:val="000000"/>
                <w:sz w:val="20"/>
                <w:szCs w:val="20"/>
              </w:rPr>
            </w:pPr>
          </w:p>
        </w:tc>
      </w:tr>
      <w:tr w:rsidR="00775CE6" w:rsidRPr="000615A6">
        <w:trPr>
          <w:gridAfter w:val="1"/>
          <w:wAfter w:w="126" w:type="dxa"/>
          <w:trHeight w:val="457"/>
        </w:trPr>
        <w:tc>
          <w:tcPr>
            <w:tcW w:w="104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Финансовые показатели деятельности застройщика</w:t>
            </w:r>
          </w:p>
        </w:tc>
      </w:tr>
      <w:tr w:rsidR="00775CE6">
        <w:trPr>
          <w:gridAfter w:val="1"/>
          <w:wAfter w:w="126" w:type="dxa"/>
          <w:trHeight w:val="521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Финансовый результат</w:t>
            </w:r>
          </w:p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текущего года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Размер дебиторской задолженности на текущую дату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Размер кредиторской задолженности на текущую дату</w:t>
            </w:r>
          </w:p>
        </w:tc>
      </w:tr>
      <w:tr w:rsidR="002343A0">
        <w:trPr>
          <w:gridAfter w:val="1"/>
          <w:wAfter w:w="126" w:type="dxa"/>
          <w:trHeight w:val="55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3A0" w:rsidRPr="001E18C9" w:rsidRDefault="002343A0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- 206 438</w:t>
            </w:r>
            <w:r w:rsidRPr="001E18C9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43A0" w:rsidRPr="001E18C9" w:rsidRDefault="002343A0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38 711 </w:t>
            </w:r>
            <w:r w:rsidRPr="001E18C9">
              <w:rPr>
                <w:sz w:val="20"/>
                <w:szCs w:val="20"/>
              </w:rPr>
              <w:t>тыс. руб.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3A0" w:rsidRPr="001E18C9" w:rsidRDefault="002343A0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535 622</w:t>
            </w:r>
            <w:r w:rsidRPr="001E18C9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E54E78" w:rsidRDefault="00775CE6" w:rsidP="00B9591D">
      <w:pPr>
        <w:jc w:val="center"/>
        <w:rPr>
          <w:b/>
          <w:bCs/>
          <w:sz w:val="20"/>
          <w:szCs w:val="20"/>
        </w:rPr>
      </w:pPr>
      <w:r w:rsidRPr="008837D4">
        <w:rPr>
          <w:b/>
          <w:bCs/>
          <w:sz w:val="20"/>
          <w:szCs w:val="20"/>
        </w:rPr>
        <w:t xml:space="preserve"> </w:t>
      </w:r>
    </w:p>
    <w:p w:rsidR="00775CE6" w:rsidRPr="00E81B4D" w:rsidRDefault="00775CE6" w:rsidP="00B9591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1.2. Информация о Техническом заказчике</w:t>
      </w: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260"/>
        <w:gridCol w:w="720"/>
        <w:gridCol w:w="540"/>
        <w:gridCol w:w="2160"/>
        <w:gridCol w:w="720"/>
        <w:gridCol w:w="1980"/>
      </w:tblGrid>
      <w:tr w:rsidR="00775CE6">
        <w:tc>
          <w:tcPr>
            <w:tcW w:w="2088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Фирменное наименование технического заказчика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b/>
                <w:bCs/>
                <w:i/>
                <w:iCs/>
                <w:sz w:val="20"/>
                <w:szCs w:val="20"/>
              </w:rPr>
              <w:t>Место нахождение</w:t>
            </w:r>
            <w:proofErr w:type="gramEnd"/>
            <w:r w:rsidRPr="00BC0D38">
              <w:rPr>
                <w:b/>
                <w:bCs/>
                <w:i/>
                <w:iCs/>
                <w:sz w:val="20"/>
                <w:szCs w:val="20"/>
              </w:rPr>
              <w:t xml:space="preserve"> технического заказчика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Государственная регистрация технического заказчика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Учредители технического заказчика</w:t>
            </w:r>
          </w:p>
        </w:tc>
      </w:tr>
      <w:tr w:rsidR="00775CE6">
        <w:tc>
          <w:tcPr>
            <w:tcW w:w="2088" w:type="dxa"/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Общество с ограниченной ответственностью «Брянская строительная компания»</w:t>
            </w:r>
          </w:p>
        </w:tc>
        <w:tc>
          <w:tcPr>
            <w:tcW w:w="2880" w:type="dxa"/>
            <w:gridSpan w:val="3"/>
          </w:tcPr>
          <w:p w:rsidR="00775CE6" w:rsidRPr="00BC0D38" w:rsidRDefault="00775CE6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241031, г. Брянск</w:t>
            </w:r>
            <w:r w:rsidRPr="00BC0D38">
              <w:rPr>
                <w:color w:val="000000"/>
                <w:sz w:val="20"/>
                <w:szCs w:val="20"/>
              </w:rPr>
              <w:t xml:space="preserve">, </w:t>
            </w:r>
          </w:p>
          <w:p w:rsidR="00775CE6" w:rsidRPr="00BC0D38" w:rsidRDefault="00775CE6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ул. Речная, д. 99а.</w:t>
            </w:r>
          </w:p>
          <w:p w:rsidR="00775CE6" w:rsidRPr="00BC0D38" w:rsidRDefault="00775CE6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775CE6" w:rsidRPr="00BC0D38" w:rsidRDefault="00775CE6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Свидетельство</w:t>
            </w:r>
            <w:r w:rsidRPr="00BC0D38">
              <w:rPr>
                <w:b/>
                <w:bCs/>
                <w:sz w:val="20"/>
                <w:szCs w:val="20"/>
              </w:rPr>
              <w:t xml:space="preserve"> </w:t>
            </w:r>
            <w:r w:rsidRPr="00BC0D38">
              <w:rPr>
                <w:sz w:val="20"/>
                <w:szCs w:val="20"/>
              </w:rPr>
              <w:t>о государственной регистрации</w:t>
            </w:r>
            <w:r w:rsidRPr="00BC0D38">
              <w:rPr>
                <w:b/>
                <w:bCs/>
                <w:sz w:val="20"/>
                <w:szCs w:val="20"/>
              </w:rPr>
              <w:t xml:space="preserve"> </w:t>
            </w:r>
            <w:r w:rsidRPr="00BC0D38">
              <w:rPr>
                <w:sz w:val="20"/>
                <w:szCs w:val="20"/>
              </w:rPr>
              <w:t>юридического лица</w:t>
            </w:r>
          </w:p>
          <w:p w:rsidR="00775CE6" w:rsidRDefault="00775CE6" w:rsidP="00685BF2">
            <w:pPr>
              <w:shd w:val="clear" w:color="auto" w:fill="FFFFFF"/>
              <w:ind w:firstLine="426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серия </w:t>
            </w:r>
            <w:r w:rsidRPr="00BC0D38">
              <w:rPr>
                <w:sz w:val="20"/>
                <w:szCs w:val="20"/>
              </w:rPr>
              <w:t xml:space="preserve">32 № 000845392 от </w:t>
            </w:r>
            <w:r w:rsidRPr="00BC0D38">
              <w:rPr>
                <w:color w:val="000000"/>
                <w:sz w:val="20"/>
                <w:szCs w:val="20"/>
              </w:rPr>
              <w:t xml:space="preserve">10.12.2002г., выдано Межрайонной Инспекцией МНС России № 10 по Брянской области </w:t>
            </w:r>
          </w:p>
          <w:p w:rsidR="00775CE6" w:rsidRPr="00685BF2" w:rsidRDefault="00775CE6" w:rsidP="00685BF2">
            <w:pPr>
              <w:shd w:val="clear" w:color="auto" w:fill="FFFFFF"/>
              <w:ind w:firstLine="42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75CE6" w:rsidRPr="00BC0D38" w:rsidRDefault="00775CE6" w:rsidP="00BC0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Зубиков Дмитрий </w:t>
            </w:r>
            <w:r w:rsidRPr="00BC0D38">
              <w:rPr>
                <w:sz w:val="20"/>
                <w:szCs w:val="20"/>
              </w:rPr>
              <w:t>Игоревич</w:t>
            </w:r>
          </w:p>
          <w:p w:rsidR="00775CE6" w:rsidRPr="00BC0D38" w:rsidRDefault="00775CE6" w:rsidP="00BC0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 xml:space="preserve">(100%) </w:t>
            </w:r>
          </w:p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CE6">
        <w:tc>
          <w:tcPr>
            <w:tcW w:w="10368" w:type="dxa"/>
            <w:gridSpan w:val="8"/>
            <w:shd w:val="clear" w:color="auto" w:fill="CCCCCC"/>
            <w:vAlign w:val="center"/>
          </w:tcPr>
          <w:p w:rsidR="00775CE6" w:rsidRPr="00A60171" w:rsidRDefault="00775CE6" w:rsidP="00BC0D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775CE6" w:rsidRDefault="00775CE6" w:rsidP="00BC0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Проекты строительства, в которых принимал участие технический заказчик в течение трех лет, предшествующих опубликованию проектной декларации</w:t>
            </w:r>
          </w:p>
          <w:p w:rsidR="00775CE6" w:rsidRPr="00A60171" w:rsidRDefault="00775CE6" w:rsidP="00BC0D3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775CE6">
        <w:tc>
          <w:tcPr>
            <w:tcW w:w="10368" w:type="dxa"/>
            <w:gridSpan w:val="8"/>
            <w:vAlign w:val="center"/>
          </w:tcPr>
          <w:tbl>
            <w:tblPr>
              <w:tblW w:w="2073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8"/>
              <w:gridCol w:w="10368"/>
            </w:tblGrid>
            <w:tr w:rsidR="00A532B5" w:rsidRPr="005211E0" w:rsidTr="00BC4864">
              <w:tc>
                <w:tcPr>
                  <w:tcW w:w="10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32B5" w:rsidRPr="00796535" w:rsidRDefault="00A532B5" w:rsidP="007F6FF2">
                  <w:pPr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-120-квартирный жилой дом с пристроенной котельной (позиция 2)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121–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года;</w:t>
                  </w:r>
                </w:p>
                <w:p w:rsidR="00A532B5" w:rsidRPr="0079653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-112-квартирный жилой дом с водопроводной насосной станцией (позиция 1)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</w:t>
                  </w:r>
                  <w:r>
                    <w:rPr>
                      <w:color w:val="000000"/>
                      <w:sz w:val="20"/>
                      <w:szCs w:val="20"/>
                    </w:rPr>
                    <w:t>сплуатацию 25 декабря 2013 года;</w:t>
                  </w:r>
                </w:p>
                <w:p w:rsidR="00A532B5" w:rsidRPr="0079653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-120-квартирный жилой дом с пристроенной котельной (позиция 2)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</w:t>
                  </w:r>
                  <w:r>
                    <w:rPr>
                      <w:color w:val="000000"/>
                      <w:sz w:val="20"/>
                      <w:szCs w:val="20"/>
                    </w:rPr>
                    <w:t>плуатацию – 4 квартал 2013 года;</w:t>
                  </w: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- 3х-этажный жилой дом по ул.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Парковая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дом 6, п. Комаричи Брянской области, срок ввода дома в эксплуатацию 01 июня 2015 года;</w:t>
                  </w: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- 90-квартирный жилой дом по проезду Горького в г. Сельцо Брянской области, срок ввода дома в эксплуатацию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 xml:space="preserve"> 24 августа 2015 года;</w:t>
                  </w: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 Многоэтажный 36-квартирный жилой дом позиция 1 (дом 4) по улице Север</w:t>
                  </w:r>
                  <w:bookmarkStart w:id="0" w:name="_GoBack"/>
                  <w:bookmarkEnd w:id="0"/>
                  <w:r>
                    <w:rPr>
                      <w:color w:val="000000"/>
                      <w:sz w:val="20"/>
                      <w:szCs w:val="20"/>
                    </w:rPr>
                    <w:t>ной в п. Локоть Брасовского района Брянской области, 1 этап строительства, срок ввода дома в эксплуатацию 13 сентября 2016 года;</w:t>
                  </w:r>
                  <w:proofErr w:type="gramEnd"/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 Многоквартирный жилой дом со встроено-пристроенными помещениями общественного назначения позиция 1 в микрорайоне 5 на территории бывшего аэропорта (гор.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Брянск, ул. Костычева, дом 72), срок ввода дома в эксплуатацию 29 сентября 2016 года;</w:t>
                  </w:r>
                  <w:proofErr w:type="gramEnd"/>
                </w:p>
                <w:p w:rsidR="00A532B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- 10-этажный жилой дом со встроено-пристроенными помещениями общественного назначения позиция 3 в микрорайоне 5 (гор.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Брянск, ул. Костычева, дом 86), срок ввода дома в эксплуатацию 20 января 2017 года.</w:t>
                  </w:r>
                  <w:proofErr w:type="gramEnd"/>
                </w:p>
                <w:p w:rsidR="00A532B5" w:rsidRPr="00796535" w:rsidRDefault="00A532B5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10-ти этажный 40-квартирный жилой дом (позиция 10, 3-й этап строительства) в 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/р Камвольный Бежицкого района Брянска,- в качестве Генподрядчика. Срок сдачи в соответствии с проектной декларацией II кв. 2011 года, фактический срок ввода в эксплуатацию 24 июня 2011 года;</w:t>
                  </w: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-10-ти этажный 179-ти квартирный жилой дом (позиция 8) в 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/р Камвольный Бежицкого района Брянска, - в качестве Заказчика-застройщика, Генподрядчика, срок сдачи в соответствии с проектной декларацией декабрь 2011года, фактический ввод в эксплуатацию – 16 декабря 2011 года;</w:t>
                  </w: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9-ти этажный 108-ти квартирный жилой дом для военнослужащих, проходящих службу по контракту, по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ылеева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Володарский район города Брянска - в качестве Генподрядчика,  срок сдачи в соответствии с проектной декларацией декабрь 2011 года, фактический срок ввода дома в эксплуатацию декабрь 2011 года;</w:t>
                  </w: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A60171">
                  <w:pPr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- 10-ти этажный 206-ти квартирный панельный жилой дом переменной этажности со встроено-пристроенными помещениями общественного назначения по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итейная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>, д.61 (2 очередь строительства), в качестве Заказчика--застройщика, Генподрядчика, срок сдачи в соответствии с проектной декларацией 2-й кв.2011 год, фактический срок ввода дома в эксплуатацию 27 июня 2012 года;</w:t>
                  </w:r>
                </w:p>
                <w:p w:rsidR="00A532B5" w:rsidRPr="00796535" w:rsidRDefault="00A532B5" w:rsidP="00A60171">
                  <w:pPr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-120-квартирный жилой дом с пристроенной котельной (позиция 2)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121–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года;</w:t>
                  </w: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-112-квартирный жилой дом с водопроводной насосной станцией (позиция 1)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года.</w:t>
                  </w:r>
                </w:p>
                <w:p w:rsidR="00A532B5" w:rsidRPr="00796535" w:rsidRDefault="00A532B5" w:rsidP="00796535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532B5" w:rsidRPr="00796535" w:rsidRDefault="00A532B5" w:rsidP="00796535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-120-квартирный жилой дом с пристроенной котельной (позиция 2)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– 4 квартал 2013 года.</w:t>
                  </w:r>
                </w:p>
                <w:p w:rsidR="00A532B5" w:rsidRPr="00796535" w:rsidRDefault="00A532B5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5CE6" w:rsidRPr="00BC0D38" w:rsidRDefault="00775CE6" w:rsidP="005211E0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775CE6">
        <w:trPr>
          <w:trHeight w:val="625"/>
        </w:trPr>
        <w:tc>
          <w:tcPr>
            <w:tcW w:w="10368" w:type="dxa"/>
            <w:gridSpan w:val="8"/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Лицензируемая деятельность технического заказчика</w:t>
            </w:r>
          </w:p>
        </w:tc>
      </w:tr>
      <w:tr w:rsidR="00775CE6" w:rsidRPr="00510C58">
        <w:trPr>
          <w:trHeight w:val="798"/>
        </w:trPr>
        <w:tc>
          <w:tcPr>
            <w:tcW w:w="2988" w:type="dxa"/>
            <w:gridSpan w:val="2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Лицензия, регистрационный номер</w:t>
            </w:r>
          </w:p>
        </w:tc>
        <w:tc>
          <w:tcPr>
            <w:tcW w:w="1260" w:type="dxa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260" w:type="dxa"/>
            <w:gridSpan w:val="2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2160" w:type="dxa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700" w:type="dxa"/>
            <w:gridSpan w:val="2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 деятельности</w:t>
            </w:r>
          </w:p>
        </w:tc>
      </w:tr>
      <w:tr w:rsidR="00775CE6">
        <w:trPr>
          <w:trHeight w:val="1652"/>
        </w:trPr>
        <w:tc>
          <w:tcPr>
            <w:tcW w:w="2988" w:type="dxa"/>
            <w:gridSpan w:val="2"/>
            <w:tcBorders>
              <w:bottom w:val="single" w:sz="12" w:space="0" w:color="auto"/>
            </w:tcBorders>
          </w:tcPr>
          <w:p w:rsidR="00775CE6" w:rsidRPr="00BC0D38" w:rsidRDefault="00775CE6" w:rsidP="00BC0D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 xml:space="preserve">Свидетельство о допуске к работам, которые оказывают влияние </w:t>
            </w:r>
            <w:proofErr w:type="gramStart"/>
            <w:r w:rsidRPr="00BC0D38">
              <w:rPr>
                <w:color w:val="000000"/>
                <w:spacing w:val="-1"/>
                <w:sz w:val="20"/>
                <w:szCs w:val="20"/>
              </w:rPr>
              <w:t>на</w:t>
            </w:r>
            <w:proofErr w:type="gramEnd"/>
          </w:p>
          <w:p w:rsidR="00775CE6" w:rsidRPr="00BC0D38" w:rsidRDefault="00775CE6" w:rsidP="00BC0D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>безопасность объектов капитального строительства</w:t>
            </w:r>
          </w:p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>№ 0438.3-2009-3234047962-С-2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>17.02.2011г.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75CE6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Некоммерческое партнёрство «Саморегулируемая организация «Межрегиональное объединение строителей»</w:t>
            </w:r>
          </w:p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Строительство зданий и сооружений I и II уровней ответственности в соответствии с государственным стандартом</w:t>
            </w:r>
          </w:p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5CE6" w:rsidRPr="008837D4" w:rsidRDefault="00775CE6" w:rsidP="00DB52C3">
      <w:pPr>
        <w:jc w:val="both"/>
        <w:rPr>
          <w:b/>
          <w:bCs/>
          <w:color w:val="000000"/>
          <w:sz w:val="20"/>
          <w:szCs w:val="20"/>
        </w:rPr>
      </w:pPr>
    </w:p>
    <w:p w:rsidR="00775CE6" w:rsidRDefault="00775CE6" w:rsidP="000615A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2. </w:t>
      </w:r>
      <w:r w:rsidRPr="000615A6">
        <w:rPr>
          <w:b/>
          <w:bCs/>
          <w:i/>
          <w:iCs/>
          <w:color w:val="000000"/>
        </w:rPr>
        <w:t>Инф</w:t>
      </w:r>
      <w:r>
        <w:rPr>
          <w:b/>
          <w:bCs/>
          <w:i/>
          <w:iCs/>
          <w:color w:val="000000"/>
        </w:rPr>
        <w:t>ормация о проекте строительства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308"/>
      </w:tblGrid>
      <w:tr w:rsidR="00775CE6">
        <w:trPr>
          <w:trHeight w:val="784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CE6" w:rsidRPr="00BC0D38" w:rsidRDefault="00775CE6" w:rsidP="00B62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7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CE6" w:rsidRPr="00BC0D38" w:rsidRDefault="00775CE6" w:rsidP="00164F34">
            <w:pPr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Удовлетворение потребностей граждан и юридических лиц в жилых и нежилых помещениях.</w:t>
            </w:r>
          </w:p>
        </w:tc>
      </w:tr>
      <w:tr w:rsidR="00775CE6" w:rsidRPr="001E18C9">
        <w:trPr>
          <w:trHeight w:val="105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1E18C9" w:rsidRDefault="00775CE6" w:rsidP="00A629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Коммерческое обозначение, индивидуализирующее группу объектов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1E18C9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«ДеснаГрад»</w:t>
            </w:r>
          </w:p>
        </w:tc>
      </w:tr>
      <w:tr w:rsidR="00775CE6" w:rsidRPr="001E18C9">
        <w:trPr>
          <w:trHeight w:val="706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FD73DD" w:rsidRDefault="00775CE6" w:rsidP="00A629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Организация, выполнившая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инженерный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изыскания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1E18C9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«Брянскгеология» </w:t>
            </w:r>
            <w:r w:rsidRPr="00FD73DD">
              <w:rPr>
                <w:i/>
                <w:iCs/>
                <w:color w:val="000000"/>
                <w:sz w:val="20"/>
                <w:szCs w:val="20"/>
              </w:rPr>
              <w:t>(ОГРН 1073250002902, ИНН 3250074096)</w:t>
            </w:r>
          </w:p>
        </w:tc>
      </w:tr>
      <w:tr w:rsidR="00775CE6" w:rsidRPr="001E18C9">
        <w:trPr>
          <w:trHeight w:val="87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FD73DD" w:rsidRDefault="00775CE6" w:rsidP="00A629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Организация, выполнившая архитектурно-строительное проектирование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FD73DD" w:rsidRDefault="00775CE6" w:rsidP="00A629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Саяны-Проект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i/>
                <w:iCs/>
                <w:color w:val="000000"/>
                <w:sz w:val="20"/>
                <w:szCs w:val="20"/>
              </w:rPr>
              <w:t>(ОГРН 1023201066921, ИНН 3232021278)</w:t>
            </w:r>
          </w:p>
        </w:tc>
      </w:tr>
      <w:tr w:rsidR="00775CE6">
        <w:trPr>
          <w:trHeight w:val="105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B62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Результаты государственной экспертизы проектной документации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BC0D38" w:rsidRDefault="00775CE6" w:rsidP="00164F34">
            <w:pPr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Положительное заключение № 32-1-4-0658-12 АУБО «Государственная экспертиза проектов Брянской области» по объекту «Микрорайон по ул. Флотской (пойма реки Десна) в Бежицком районе г. Брянска. Жилая застройка 1-го квартала. 1 очередь» от 22.08.2012 года;</w:t>
            </w:r>
            <w:r>
              <w:rPr>
                <w:sz w:val="20"/>
                <w:szCs w:val="20"/>
              </w:rPr>
              <w:t xml:space="preserve"> дополнение к заключению от 09.02.2016г., дополнение к заключению от 09.03.2016г.</w:t>
            </w:r>
          </w:p>
        </w:tc>
      </w:tr>
      <w:tr w:rsidR="00775CE6" w:rsidRPr="001E18C9">
        <w:trPr>
          <w:trHeight w:val="814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1E18C9" w:rsidRDefault="00775CE6" w:rsidP="00A6295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Результаты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инженерных изысканий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1E18C9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отчет по инженерно-геологическим изысканиям к объекту: «Строительство жилого микрорайона по ул. </w:t>
            </w:r>
            <w:proofErr w:type="gramStart"/>
            <w:r>
              <w:rPr>
                <w:color w:val="000000"/>
                <w:sz w:val="20"/>
                <w:szCs w:val="20"/>
              </w:rPr>
              <w:t>Флотской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Бежицком районе г. Брянска» 2011г.</w:t>
            </w:r>
          </w:p>
        </w:tc>
      </w:tr>
      <w:tr w:rsidR="00775CE6">
        <w:trPr>
          <w:trHeight w:val="49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Начало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BC0D38" w:rsidRDefault="00775CE6" w:rsidP="005A6FD9">
            <w:pP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Pr="00BC0D38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0D3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775CE6">
        <w:trPr>
          <w:trHeight w:val="49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Окончание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775CE6" w:rsidRPr="00D22D92" w:rsidRDefault="00775CE6" w:rsidP="005A6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  <w:r w:rsidRPr="00D22D92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2D92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775CE6">
        <w:trPr>
          <w:trHeight w:val="497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CE6" w:rsidRPr="00BC0D38" w:rsidRDefault="00775CE6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Предполагаемый срок ввода объекта в эксплуатацию</w:t>
            </w:r>
          </w:p>
        </w:tc>
        <w:tc>
          <w:tcPr>
            <w:tcW w:w="7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CE6" w:rsidRPr="00D22D92" w:rsidRDefault="00775CE6" w:rsidP="005A6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2018</w:t>
            </w:r>
            <w:r w:rsidRPr="00D22D92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</w:tbl>
    <w:p w:rsidR="00775CE6" w:rsidRDefault="00775CE6" w:rsidP="00DB52C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3960"/>
      </w:tblGrid>
      <w:tr w:rsidR="00775CE6">
        <w:trPr>
          <w:trHeight w:val="427"/>
        </w:trPr>
        <w:tc>
          <w:tcPr>
            <w:tcW w:w="10188" w:type="dxa"/>
            <w:gridSpan w:val="4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Разрешение на строительство</w:t>
            </w:r>
          </w:p>
        </w:tc>
      </w:tr>
      <w:tr w:rsidR="00775CE6">
        <w:trPr>
          <w:trHeight w:val="359"/>
        </w:trPr>
        <w:tc>
          <w:tcPr>
            <w:tcW w:w="2268" w:type="dxa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980" w:type="dxa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3960" w:type="dxa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Орган, выдавший Разрешение</w:t>
            </w:r>
          </w:p>
        </w:tc>
      </w:tr>
      <w:tr w:rsidR="00775CE6" w:rsidRPr="00F53CD1">
        <w:trPr>
          <w:trHeight w:val="433"/>
        </w:trPr>
        <w:tc>
          <w:tcPr>
            <w:tcW w:w="2268" w:type="dxa"/>
            <w:vAlign w:val="center"/>
          </w:tcPr>
          <w:p w:rsidR="00775CE6" w:rsidRPr="00E32F8C" w:rsidRDefault="00775CE6" w:rsidP="009442F6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  <w:lang w:val="en-US"/>
              </w:rPr>
              <w:t>RU 32301000-</w:t>
            </w:r>
            <w:r>
              <w:rPr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980" w:type="dxa"/>
            <w:vAlign w:val="center"/>
          </w:tcPr>
          <w:p w:rsidR="00775CE6" w:rsidRPr="00BC0D38" w:rsidRDefault="00775CE6" w:rsidP="00944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24.12.2013 г.</w:t>
            </w:r>
          </w:p>
        </w:tc>
        <w:tc>
          <w:tcPr>
            <w:tcW w:w="1980" w:type="dxa"/>
            <w:vAlign w:val="center"/>
          </w:tcPr>
          <w:p w:rsidR="00775CE6" w:rsidRPr="001A2F87" w:rsidRDefault="00775CE6" w:rsidP="009442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</w:t>
            </w:r>
            <w:r w:rsidRPr="001A2F8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A2F8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60" w:type="dxa"/>
            <w:vAlign w:val="center"/>
          </w:tcPr>
          <w:p w:rsidR="00775CE6" w:rsidRPr="001A2F87" w:rsidRDefault="00775CE6" w:rsidP="00280A2E">
            <w:pPr>
              <w:jc w:val="center"/>
              <w:rPr>
                <w:color w:val="000000"/>
                <w:sz w:val="20"/>
                <w:szCs w:val="20"/>
              </w:rPr>
            </w:pPr>
            <w:r w:rsidRPr="001A2F87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  <w:tr w:rsidR="00775CE6" w:rsidRPr="00F53CD1">
        <w:trPr>
          <w:trHeight w:val="433"/>
        </w:trPr>
        <w:tc>
          <w:tcPr>
            <w:tcW w:w="2268" w:type="dxa"/>
            <w:vAlign w:val="center"/>
          </w:tcPr>
          <w:p w:rsidR="00775CE6" w:rsidRPr="006D20E4" w:rsidRDefault="00775CE6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32-301-2315-А-2016</w:t>
            </w:r>
          </w:p>
        </w:tc>
        <w:tc>
          <w:tcPr>
            <w:tcW w:w="1980" w:type="dxa"/>
            <w:vAlign w:val="center"/>
          </w:tcPr>
          <w:p w:rsidR="00775CE6" w:rsidRDefault="00775CE6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02.03.2016 г.</w:t>
            </w:r>
          </w:p>
        </w:tc>
        <w:tc>
          <w:tcPr>
            <w:tcW w:w="1980" w:type="dxa"/>
            <w:vAlign w:val="center"/>
          </w:tcPr>
          <w:p w:rsidR="00775CE6" w:rsidRDefault="00775CE6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24.09.2016г.</w:t>
            </w:r>
          </w:p>
        </w:tc>
        <w:tc>
          <w:tcPr>
            <w:tcW w:w="3960" w:type="dxa"/>
            <w:vAlign w:val="center"/>
          </w:tcPr>
          <w:p w:rsidR="00775CE6" w:rsidRDefault="00775CE6" w:rsidP="00280A2E">
            <w:pPr>
              <w:jc w:val="center"/>
            </w:pPr>
            <w:r w:rsidRPr="0083232D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  <w:tr w:rsidR="00775CE6" w:rsidRPr="00F53CD1">
        <w:trPr>
          <w:trHeight w:val="433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5CE6" w:rsidRPr="00E32F8C" w:rsidRDefault="00775CE6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32-301-2315-Б-2016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75CE6" w:rsidRPr="00BC0D38" w:rsidRDefault="00775CE6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12.03.2016 г.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75CE6" w:rsidRPr="001A2F87" w:rsidRDefault="00775CE6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24.01.2018г.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775CE6" w:rsidRDefault="00775CE6" w:rsidP="00280A2E">
            <w:pPr>
              <w:jc w:val="center"/>
            </w:pPr>
            <w:r w:rsidRPr="0083232D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</w:tbl>
    <w:p w:rsidR="00775CE6" w:rsidRPr="008837D4" w:rsidRDefault="00775CE6" w:rsidP="00DB52C3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775CE6">
        <w:trPr>
          <w:trHeight w:val="454"/>
        </w:trPr>
        <w:tc>
          <w:tcPr>
            <w:tcW w:w="10296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 земельном участке</w:t>
            </w:r>
          </w:p>
        </w:tc>
      </w:tr>
      <w:tr w:rsidR="00775CE6">
        <w:trPr>
          <w:trHeight w:val="692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Участок расположен в западной части Бежицкого района г. Брянска,  к северу от ул. Флотской в пойме р. Десна</w:t>
            </w:r>
          </w:p>
        </w:tc>
      </w:tr>
      <w:tr w:rsidR="00775CE6">
        <w:trPr>
          <w:trHeight w:val="501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109 065 кв.м.</w:t>
            </w:r>
          </w:p>
        </w:tc>
      </w:tr>
      <w:tr w:rsidR="00775CE6">
        <w:trPr>
          <w:trHeight w:val="567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Границы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Участок граничит: </w:t>
            </w:r>
          </w:p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С востока – река Десна и ул. Флотская (поворот от ул. </w:t>
            </w:r>
            <w:proofErr w:type="gramStart"/>
            <w:r w:rsidRPr="00BC0D38">
              <w:rPr>
                <w:color w:val="000000"/>
                <w:sz w:val="20"/>
                <w:szCs w:val="20"/>
              </w:rPr>
              <w:t>Флотской</w:t>
            </w:r>
            <w:proofErr w:type="gramEnd"/>
            <w:r w:rsidRPr="00BC0D38">
              <w:rPr>
                <w:color w:val="000000"/>
                <w:sz w:val="20"/>
                <w:szCs w:val="20"/>
              </w:rPr>
              <w:t xml:space="preserve"> к Первомайскому мосту);</w:t>
            </w:r>
          </w:p>
          <w:p w:rsidR="00775CE6" w:rsidRPr="00BC0D38" w:rsidRDefault="00775CE6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юга – ул. Флотская и существующая жилая застройка;</w:t>
            </w:r>
          </w:p>
          <w:p w:rsidR="00775CE6" w:rsidRPr="00BC0D38" w:rsidRDefault="00775CE6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севера – прибрежная зона реки Десна</w:t>
            </w:r>
          </w:p>
          <w:p w:rsidR="00775CE6" w:rsidRPr="00BC0D38" w:rsidRDefault="00775CE6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запада – существующий поворот от ул. </w:t>
            </w:r>
            <w:proofErr w:type="gramStart"/>
            <w:r w:rsidRPr="00BC0D38">
              <w:rPr>
                <w:color w:val="000000"/>
                <w:sz w:val="20"/>
                <w:szCs w:val="20"/>
              </w:rPr>
              <w:t>Флотской</w:t>
            </w:r>
            <w:proofErr w:type="gramEnd"/>
            <w:r w:rsidRPr="00BC0D38">
              <w:rPr>
                <w:color w:val="000000"/>
                <w:sz w:val="20"/>
                <w:szCs w:val="20"/>
              </w:rPr>
              <w:t xml:space="preserve"> к Литейному мосту</w:t>
            </w:r>
          </w:p>
        </w:tc>
      </w:tr>
      <w:tr w:rsidR="00775CE6">
        <w:trPr>
          <w:trHeight w:val="382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32:28:0015301:18</w:t>
            </w:r>
          </w:p>
        </w:tc>
      </w:tr>
      <w:tr w:rsidR="00775CE6">
        <w:trPr>
          <w:trHeight w:val="383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775CE6">
        <w:trPr>
          <w:trHeight w:val="527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Разрешенное </w:t>
            </w:r>
          </w:p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Для комплексного освоения в целях жилищного строительства</w:t>
            </w:r>
          </w:p>
        </w:tc>
      </w:tr>
      <w:tr w:rsidR="00775CE6">
        <w:trPr>
          <w:trHeight w:val="355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Собственность Брянской области</w:t>
            </w:r>
          </w:p>
        </w:tc>
      </w:tr>
      <w:tr w:rsidR="00775CE6">
        <w:trPr>
          <w:trHeight w:val="567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Право Застройщика на участок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Находится у Застройщика на правах аренды</w:t>
            </w:r>
          </w:p>
        </w:tc>
      </w:tr>
      <w:tr w:rsidR="00775CE6">
        <w:trPr>
          <w:trHeight w:val="2407"/>
        </w:trPr>
        <w:tc>
          <w:tcPr>
            <w:tcW w:w="280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Правоустанавливающие документы</w:t>
            </w:r>
          </w:p>
        </w:tc>
        <w:tc>
          <w:tcPr>
            <w:tcW w:w="7488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Договор аренды № 2302 находящихся в областной собственности земельных участков для их комплексного освоения в целях жилищного строительства от 18.05.2011г., зарегистрированный 06.07.2011г. Управлении Федеральной службы государственной регистрации по Брянской области за № 32-32-01/049/2011-239;</w:t>
            </w:r>
          </w:p>
          <w:p w:rsidR="00775CE6" w:rsidRPr="00BC0D38" w:rsidRDefault="00775CE6" w:rsidP="00995FBD">
            <w:pPr>
              <w:pStyle w:val="2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Дополнительное соглашение к договору аренды земельного участка от 11.04.2012г., зарегистрированное 14.05.2012г. Управлении Федеральной службы государственной регистрации по Брянской области за № 32-32-01/014/2012-441.</w:t>
            </w:r>
          </w:p>
          <w:p w:rsidR="00775CE6" w:rsidRPr="00BC0D38" w:rsidRDefault="00775CE6" w:rsidP="00000826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Дополнительное соглашение к договору аренды земельного участка № 2 от 18.06.2012г., зарегистрированное 27.06.2012г. Управлении Федеральной службы государственной регистрации по Брянской области за № 32-32-01/055/2012-044.</w:t>
            </w:r>
          </w:p>
        </w:tc>
      </w:tr>
      <w:tr w:rsidR="00775CE6">
        <w:trPr>
          <w:trHeight w:val="1607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Элементы </w:t>
            </w:r>
          </w:p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благоустройства</w:t>
            </w:r>
          </w:p>
        </w:tc>
        <w:tc>
          <w:tcPr>
            <w:tcW w:w="7488" w:type="dxa"/>
            <w:tcBorders>
              <w:bottom w:val="single" w:sz="12" w:space="0" w:color="auto"/>
            </w:tcBorders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Благоустройство территории включает проезды, тротуары, дорожки и площадки, малые архитектурные формы, элементы озеленения. Площадки предусмотрены: для игр детей дошкольного и младшего школьного возраста, отдыха взрослых и занятий физкультурой, хозяйственные площадки, стоянки автомашин. Площадки оборудуются малыми архитектурными формами и элементами благоустройства. Элементы озеленения: деревья, кустарники, цветники, газоны.</w:t>
            </w:r>
          </w:p>
        </w:tc>
      </w:tr>
    </w:tbl>
    <w:p w:rsidR="00775CE6" w:rsidRDefault="00775CE6" w:rsidP="00DB52C3">
      <w:pPr>
        <w:pStyle w:val="2"/>
        <w:rPr>
          <w:b/>
          <w:bCs/>
          <w:color w:val="000000"/>
          <w:sz w:val="20"/>
          <w:szCs w:val="20"/>
        </w:rPr>
      </w:pP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54"/>
        <w:gridCol w:w="720"/>
        <w:gridCol w:w="1800"/>
        <w:gridCol w:w="2574"/>
        <w:gridCol w:w="2646"/>
      </w:tblGrid>
      <w:tr w:rsidR="00775CE6">
        <w:trPr>
          <w:trHeight w:val="770"/>
        </w:trPr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Объект: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80355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Жилой дом позиция №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 со встроено-пристроенными помещениями общественного назначения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 xml:space="preserve"> (жилая застройка микрорайона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>1-й квартал 1-ая очередь)</w:t>
            </w:r>
          </w:p>
        </w:tc>
      </w:tr>
      <w:tr w:rsidR="00775CE6">
        <w:trPr>
          <w:trHeight w:val="702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 Объекта:</w:t>
            </w:r>
          </w:p>
        </w:tc>
        <w:tc>
          <w:tcPr>
            <w:tcW w:w="7740" w:type="dxa"/>
            <w:gridSpan w:val="4"/>
            <w:vAlign w:val="center"/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Брянская область, г. Брянск, Бежицкий район, микрорайон по ул. Флотской (пойма реки Десна)</w:t>
            </w:r>
          </w:p>
        </w:tc>
      </w:tr>
      <w:tr w:rsidR="00775CE6">
        <w:trPr>
          <w:trHeight w:val="4312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Описание Объекта:</w:t>
            </w:r>
          </w:p>
        </w:tc>
        <w:tc>
          <w:tcPr>
            <w:tcW w:w="7740" w:type="dxa"/>
            <w:gridSpan w:val="4"/>
            <w:vAlign w:val="center"/>
          </w:tcPr>
          <w:p w:rsidR="00775CE6" w:rsidRPr="00443FC7" w:rsidRDefault="00775CE6" w:rsidP="00A60171">
            <w:pPr>
              <w:jc w:val="both"/>
              <w:rPr>
                <w:sz w:val="20"/>
                <w:szCs w:val="20"/>
              </w:rPr>
            </w:pPr>
            <w:r w:rsidRPr="00443FC7">
              <w:rPr>
                <w:b/>
                <w:bCs/>
                <w:sz w:val="20"/>
                <w:szCs w:val="20"/>
              </w:rPr>
              <w:t>10</w:t>
            </w:r>
            <w:r w:rsidRPr="00443FC7">
              <w:rPr>
                <w:sz w:val="20"/>
                <w:szCs w:val="20"/>
              </w:rPr>
              <w:t xml:space="preserve">-этажный (дополнительно 1 подземный этаж) </w:t>
            </w:r>
            <w:r w:rsidRPr="00443FC7">
              <w:rPr>
                <w:b/>
                <w:bCs/>
                <w:sz w:val="20"/>
                <w:szCs w:val="20"/>
              </w:rPr>
              <w:t>144</w:t>
            </w:r>
            <w:r w:rsidRPr="00443FC7">
              <w:rPr>
                <w:sz w:val="20"/>
                <w:szCs w:val="20"/>
              </w:rPr>
              <w:t>-квартирный панельный жилой дом со встроено-пристроенными помещениями, состоящий из 4-х блок-секций, класс энергоэффективности – С, сейсмостойкость – группа В</w:t>
            </w:r>
            <w:proofErr w:type="gramStart"/>
            <w:r w:rsidRPr="00443FC7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443FC7">
              <w:rPr>
                <w:sz w:val="20"/>
                <w:szCs w:val="20"/>
              </w:rPr>
              <w:t xml:space="preserve"> (J</w:t>
            </w:r>
            <w:r w:rsidRPr="00443FC7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443FC7">
              <w:rPr>
                <w:sz w:val="20"/>
                <w:szCs w:val="20"/>
              </w:rPr>
              <w:t>=6,5 баллов). Панельные 10-этажные блок секции - модифицированный проект типовой серии 90 с новым лестнично-лифтовым узлом. Наружные стены – трехслойные стеновые панели в конструкциях серии «90» с дискретными связями толщиной 350мм: наружный слой  толщиной 80мм,  внутренний – 120мм из керамзитобетона, утепляющий слой панели из плит ПСБ - с марки 35 по ГОСТ 15588-86 толщиной 150мм. Наружные панели трех первых этажей с усиленным армированием внутреннего несущего слоя. Внутренние стены – плоские несущие стеновые панели в конструкциях серии «90» толщиной 160мм и 120мм из тяжелого бетона, перегородки – железобетонные панели в конструкциях серии «90» толщиной 60мм из бетона класса В15 и кирпичные толщиной 90мм в санузлах. Материал наружных стен пристраиваемой части помеще</w:t>
            </w:r>
            <w:r w:rsidR="009152A9">
              <w:rPr>
                <w:sz w:val="20"/>
                <w:szCs w:val="20"/>
              </w:rPr>
              <w:t>ний общественного назначения – газо</w:t>
            </w:r>
            <w:r w:rsidRPr="00443FC7">
              <w:rPr>
                <w:sz w:val="20"/>
                <w:szCs w:val="20"/>
              </w:rPr>
              <w:t xml:space="preserve">бетонные блоки с </w:t>
            </w:r>
            <w:r w:rsidR="009152A9">
              <w:rPr>
                <w:sz w:val="20"/>
                <w:szCs w:val="20"/>
              </w:rPr>
              <w:t>обкладкой силикатным</w:t>
            </w:r>
            <w:r w:rsidRPr="00443FC7">
              <w:rPr>
                <w:sz w:val="20"/>
                <w:szCs w:val="20"/>
              </w:rPr>
              <w:t xml:space="preserve"> кирпичом. Перекрытия – плоские железобетонные панели в конструкциях серии «90» толщиной 160мм из тяжелого бетона класса по прочности В15. Крыша – плоская, чердачная. Панели наружных стен крыши – трехслойные стеновые панели в конструкциях серии «90» толщиной 350мм. Панели покрытия крыши – плиты керамзитобетонные класса В12.5. Кровля – рулонная направляемая с молниеприемной сеткой и внутренним водостоком. Наружная отделка в соответствии с цветовым решением фасадов. Отделка квартир производится по согласованию с участником долевого строительства на основании утвержденного дизайн - проекта.</w:t>
            </w:r>
          </w:p>
          <w:p w:rsidR="00775CE6" w:rsidRPr="00BC0D38" w:rsidRDefault="00775CE6" w:rsidP="00BC0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5CE6" w:rsidRPr="001E18C9">
        <w:trPr>
          <w:trHeight w:val="2820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775CE6" w:rsidRPr="001E18C9" w:rsidRDefault="00775CE6" w:rsidP="00A629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Планируемое подключение (технологическое присоединение) к сетям инженерно-технического обеспечения и сетям связи</w:t>
            </w: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:rsidR="00775CE6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Водоснабжение и водоотведение</w:t>
            </w:r>
            <w:r>
              <w:rPr>
                <w:color w:val="000000"/>
                <w:sz w:val="20"/>
                <w:szCs w:val="20"/>
              </w:rPr>
              <w:t>: Технические условия № 909-и от 18.02.2011г. выданы МУП «Брянский городской водоканал» (согласно договору без оплаты);</w:t>
            </w:r>
          </w:p>
          <w:p w:rsidR="00775CE6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Электроснабжение</w:t>
            </w:r>
            <w:r>
              <w:rPr>
                <w:color w:val="000000"/>
                <w:sz w:val="20"/>
                <w:szCs w:val="20"/>
              </w:rPr>
              <w:t>: Технические условия № 20231870 от 21.05.2013г. выданы ПАО «МРСК Центра» - «Брянскэнерго» (согласно договору размер оплаты – 43306,51 руб.);</w:t>
            </w:r>
          </w:p>
          <w:p w:rsidR="00775CE6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Теплоснабжение</w:t>
            </w:r>
            <w:r>
              <w:rPr>
                <w:color w:val="000000"/>
                <w:sz w:val="20"/>
                <w:szCs w:val="20"/>
              </w:rPr>
              <w:t>: осуществляется от квартальной котельной 29 МВт, Технические условия № 672 от 04.09.2013г. выданы ОАО «Брянскоблгаз» (согласно договору без оплаты);</w:t>
            </w:r>
          </w:p>
          <w:p w:rsidR="00775CE6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Газоснабжение</w:t>
            </w:r>
            <w:r>
              <w:rPr>
                <w:color w:val="000000"/>
                <w:sz w:val="20"/>
                <w:szCs w:val="20"/>
              </w:rPr>
              <w:t>: Технические условия № 412 от 11.06.2013г. выданы ОАО «Брянскоблгаз» (согласно договору без оплаты);</w:t>
            </w:r>
          </w:p>
          <w:p w:rsidR="00775CE6" w:rsidRPr="001E18C9" w:rsidRDefault="00775CE6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Сети связи</w:t>
            </w:r>
            <w:r>
              <w:rPr>
                <w:color w:val="000000"/>
                <w:sz w:val="20"/>
                <w:szCs w:val="20"/>
              </w:rPr>
              <w:t>: Технические условия № АС-564 от 27.08.2013г. выдан</w:t>
            </w:r>
            <w:proofErr w:type="gramStart"/>
            <w:r>
              <w:rPr>
                <w:color w:val="000000"/>
                <w:sz w:val="20"/>
                <w:szCs w:val="20"/>
              </w:rPr>
              <w:t>ы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«Антенна-Сервис» (согласно договору без оплаты).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Технико-экономические показатели Объекта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574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крупнопанельный</w:t>
            </w:r>
          </w:p>
        </w:tc>
        <w:tc>
          <w:tcPr>
            <w:tcW w:w="2574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2574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4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1-ком.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2574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в том числе подземный этаж </w:t>
            </w:r>
          </w:p>
        </w:tc>
        <w:tc>
          <w:tcPr>
            <w:tcW w:w="2574" w:type="dxa"/>
            <w:gridSpan w:val="3"/>
            <w:vAlign w:val="center"/>
          </w:tcPr>
          <w:p w:rsidR="00775CE6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vAlign w:val="center"/>
          </w:tcPr>
          <w:p w:rsidR="00775CE6" w:rsidRPr="00BC0D38" w:rsidRDefault="00775CE6" w:rsidP="00D91804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2-ком.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D91804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2574" w:type="dxa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0E7B7C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49 969,26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4" w:type="dxa"/>
            <w:vAlign w:val="center"/>
          </w:tcPr>
          <w:p w:rsidR="00775CE6" w:rsidRPr="003B238D" w:rsidRDefault="00775CE6" w:rsidP="00D91804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3-ком.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3B238D" w:rsidRDefault="00775CE6" w:rsidP="00D91804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2574" w:type="dxa"/>
            <w:vAlign w:val="center"/>
          </w:tcPr>
          <w:p w:rsidR="00775CE6" w:rsidRPr="00BC0D38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секций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BC0D38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775CE6" w:rsidRPr="001E18C9" w:rsidRDefault="00775CE6" w:rsidP="00555F91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площадь квартир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(с учетом лоджий)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C9727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9373,5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5"/>
        </w:trPr>
        <w:tc>
          <w:tcPr>
            <w:tcW w:w="2574" w:type="dxa"/>
            <w:vAlign w:val="center"/>
          </w:tcPr>
          <w:p w:rsidR="00775CE6" w:rsidRPr="00BC0D38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3B238D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2 367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83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74" w:type="dxa"/>
            <w:vAlign w:val="center"/>
          </w:tcPr>
          <w:p w:rsidR="00775CE6" w:rsidRPr="001E18C9" w:rsidRDefault="00775CE6" w:rsidP="00555F91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площадь квартир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(без учета лоджий)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3B238D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8624,16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2"/>
        </w:trPr>
        <w:tc>
          <w:tcPr>
            <w:tcW w:w="2574" w:type="dxa"/>
            <w:vAlign w:val="center"/>
          </w:tcPr>
          <w:p w:rsidR="00775CE6" w:rsidRPr="00BC0D38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площадь жилого здания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3B238D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15 052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74" w:type="dxa"/>
            <w:vAlign w:val="center"/>
          </w:tcPr>
          <w:p w:rsidR="00775CE6" w:rsidRPr="001E18C9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лощадь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встроено-пристроенных помещений (с учетом лоджии)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775CE6" w:rsidRPr="000E7B7C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  <w:highlight w:val="green"/>
                <w:vertAlign w:val="superscript"/>
              </w:rPr>
            </w:pPr>
            <w:r w:rsidRPr="00202ED6">
              <w:rPr>
                <w:color w:val="000000"/>
                <w:sz w:val="20"/>
                <w:szCs w:val="20"/>
              </w:rPr>
              <w:t>1 640,87 м</w:t>
            </w:r>
            <w:proofErr w:type="gramStart"/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35"/>
        </w:trPr>
        <w:tc>
          <w:tcPr>
            <w:tcW w:w="2574" w:type="dxa"/>
            <w:vAlign w:val="center"/>
          </w:tcPr>
          <w:p w:rsidR="00775CE6" w:rsidRPr="001E18C9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202E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vAlign w:val="center"/>
          </w:tcPr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02ED6">
              <w:rPr>
                <w:color w:val="000000"/>
                <w:sz w:val="20"/>
                <w:szCs w:val="20"/>
              </w:rPr>
              <w:t>Площадь офисов (с учетом лоджий): офис 1 – 63,29 м</w:t>
            </w:r>
            <w:proofErr w:type="gramStart"/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202ED6">
              <w:rPr>
                <w:color w:val="000000"/>
                <w:sz w:val="20"/>
                <w:szCs w:val="20"/>
              </w:rPr>
              <w:t>, офис 2 – 227,17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3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4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5 – 147,25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6 – 152,08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7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8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9 – 208,45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10 – 63,29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2574" w:type="dxa"/>
            <w:vAlign w:val="center"/>
          </w:tcPr>
          <w:p w:rsidR="00775CE6" w:rsidRPr="001E18C9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офисных помещений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202E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vAlign w:val="center"/>
          </w:tcPr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202ED6">
              <w:rPr>
                <w:color w:val="000000"/>
                <w:sz w:val="20"/>
                <w:szCs w:val="20"/>
              </w:rPr>
              <w:t>Площадь офисов (без учета лоджий): офис 1 – 59,42 м</w:t>
            </w:r>
            <w:proofErr w:type="gramStart"/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202ED6">
              <w:rPr>
                <w:color w:val="000000"/>
                <w:sz w:val="20"/>
                <w:szCs w:val="20"/>
              </w:rPr>
              <w:t>, офис 2 – 219,43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3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4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5 – 143,38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6 – 148,21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7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8 – 56,43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9 – 202,48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02ED6">
              <w:rPr>
                <w:color w:val="000000"/>
                <w:sz w:val="20"/>
                <w:szCs w:val="20"/>
              </w:rPr>
              <w:t>, офис 10 – 59,42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4"/>
        </w:trPr>
        <w:tc>
          <w:tcPr>
            <w:tcW w:w="2574" w:type="dxa"/>
            <w:vAlign w:val="center"/>
          </w:tcPr>
          <w:p w:rsidR="00775CE6" w:rsidRPr="001E18C9" w:rsidRDefault="00775CE6" w:rsidP="00327CA3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торговых помещений</w:t>
            </w:r>
          </w:p>
        </w:tc>
        <w:tc>
          <w:tcPr>
            <w:tcW w:w="2574" w:type="dxa"/>
            <w:gridSpan w:val="3"/>
            <w:vAlign w:val="center"/>
          </w:tcPr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202E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gridSpan w:val="2"/>
            <w:tcBorders>
              <w:bottom w:val="threeDEngrave" w:sz="24" w:space="0" w:color="auto"/>
              <w:right w:val="single" w:sz="12" w:space="0" w:color="auto"/>
            </w:tcBorders>
            <w:vAlign w:val="center"/>
          </w:tcPr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202ED6">
              <w:rPr>
                <w:color w:val="000000"/>
                <w:sz w:val="20"/>
                <w:szCs w:val="20"/>
              </w:rPr>
              <w:t xml:space="preserve">Площадь торговых помещений: </w:t>
            </w:r>
          </w:p>
          <w:p w:rsidR="00775CE6" w:rsidRPr="00202ED6" w:rsidRDefault="00775CE6" w:rsidP="00327CA3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202ED6">
              <w:rPr>
                <w:color w:val="000000"/>
                <w:sz w:val="20"/>
                <w:szCs w:val="20"/>
              </w:rPr>
              <w:t>магазина № 1 – 277,14 м</w:t>
            </w:r>
            <w:proofErr w:type="gramStart"/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202ED6">
              <w:rPr>
                <w:color w:val="000000"/>
                <w:sz w:val="20"/>
                <w:szCs w:val="20"/>
              </w:rPr>
              <w:t>, магазина № 2 – 276,48 м</w:t>
            </w:r>
            <w:r w:rsidRPr="00202ED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 общего имущества в многоквартирном доме, </w:t>
            </w:r>
          </w:p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которое будет находиться в общей долевой собственности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Места общего пользования – лестничные площадки и межлестничные марши</w:t>
            </w:r>
            <w:r>
              <w:rPr>
                <w:color w:val="000000"/>
                <w:sz w:val="20"/>
                <w:szCs w:val="20"/>
              </w:rPr>
              <w:t>, лифты (4 штуки)</w:t>
            </w:r>
            <w:r w:rsidRPr="00BC0D3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подвалы, придомовая территория</w:t>
            </w:r>
            <w:r w:rsidRPr="00BC0D38">
              <w:rPr>
                <w:color w:val="000000"/>
                <w:sz w:val="20"/>
                <w:szCs w:val="20"/>
              </w:rPr>
              <w:t>; сети газоснабжения, водоснабжения и канализации и прочее в</w:t>
            </w:r>
            <w:r w:rsidRPr="00BC0D38">
              <w:rPr>
                <w:color w:val="000000"/>
                <w:sz w:val="28"/>
                <w:szCs w:val="28"/>
              </w:rPr>
              <w:t xml:space="preserve"> </w:t>
            </w:r>
            <w:r w:rsidRPr="00BC0D38">
              <w:rPr>
                <w:color w:val="000000"/>
                <w:sz w:val="20"/>
                <w:szCs w:val="20"/>
              </w:rPr>
              <w:t>соответствии со статьей 36 п.1 ЖК РФ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 вводе объекта в эксплуатацию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348" w:type="dxa"/>
            <w:gridSpan w:val="3"/>
            <w:tcBorders>
              <w:lef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Предполагаемый срок ввода объекта в эксплуатацию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указанных многоквартирных домов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2"/>
        </w:trPr>
        <w:tc>
          <w:tcPr>
            <w:tcW w:w="3348" w:type="dxa"/>
            <w:gridSpan w:val="3"/>
            <w:tcBorders>
              <w:left w:val="single" w:sz="12" w:space="0" w:color="auto"/>
              <w:bottom w:val="threeDEngrave" w:sz="24" w:space="0" w:color="auto"/>
            </w:tcBorders>
            <w:vAlign w:val="center"/>
          </w:tcPr>
          <w:p w:rsidR="00775CE6" w:rsidRPr="00D22D92" w:rsidRDefault="00775CE6" w:rsidP="00BC0D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2018</w:t>
            </w:r>
            <w:r w:rsidRPr="00D22D92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20" w:type="dxa"/>
            <w:gridSpan w:val="3"/>
            <w:tcBorders>
              <w:bottom w:val="threeDEngrave" w:sz="24" w:space="0" w:color="auto"/>
              <w:right w:val="single" w:sz="12" w:space="0" w:color="auto"/>
            </w:tcBorders>
            <w:vAlign w:val="center"/>
          </w:tcPr>
          <w:p w:rsidR="00775CE6" w:rsidRPr="00BC0D38" w:rsidRDefault="00775CE6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5C4429">
              <w:rPr>
                <w:sz w:val="20"/>
                <w:szCs w:val="20"/>
              </w:rPr>
              <w:t xml:space="preserve">Администрация г. Брянска; </w:t>
            </w:r>
            <w:r>
              <w:rPr>
                <w:sz w:val="20"/>
                <w:szCs w:val="20"/>
              </w:rPr>
              <w:t>ГСИ по Брянской области; Управление</w:t>
            </w:r>
            <w:r w:rsidRPr="005C4429">
              <w:rPr>
                <w:sz w:val="20"/>
                <w:szCs w:val="20"/>
              </w:rPr>
              <w:t xml:space="preserve"> по строительству и развитию территории г. Брянска, МУП «Брянский городской водо</w:t>
            </w:r>
            <w:r>
              <w:rPr>
                <w:sz w:val="20"/>
                <w:szCs w:val="20"/>
              </w:rPr>
              <w:t xml:space="preserve">канал», Приокское </w:t>
            </w:r>
            <w:r w:rsidRPr="005C4429">
              <w:rPr>
                <w:sz w:val="20"/>
                <w:szCs w:val="20"/>
              </w:rPr>
              <w:t xml:space="preserve">Управление Ростехнадзора </w:t>
            </w:r>
            <w:r>
              <w:rPr>
                <w:sz w:val="20"/>
                <w:szCs w:val="20"/>
              </w:rPr>
              <w:t xml:space="preserve">по </w:t>
            </w:r>
            <w:r w:rsidRPr="005C4429">
              <w:rPr>
                <w:sz w:val="20"/>
                <w:szCs w:val="20"/>
              </w:rPr>
              <w:t>Брянской области, ОАО “Газпром газораспределение Брянск”</w:t>
            </w:r>
            <w:r>
              <w:rPr>
                <w:sz w:val="20"/>
                <w:szCs w:val="20"/>
              </w:rPr>
              <w:t>, ФБУЗ «Центр гигиены и эпидемиологии в Брянской области»</w:t>
            </w:r>
          </w:p>
        </w:tc>
      </w:tr>
      <w:tr w:rsidR="00775CE6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1E18C9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Возможные риски при осуществлении проекта</w:t>
            </w:r>
          </w:p>
        </w:tc>
      </w:tr>
      <w:tr w:rsidR="00775CE6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148" w:type="dxa"/>
            <w:gridSpan w:val="4"/>
            <w:tcBorders>
              <w:left w:val="single" w:sz="12" w:space="0" w:color="auto"/>
            </w:tcBorders>
            <w:vAlign w:val="center"/>
          </w:tcPr>
          <w:p w:rsidR="00775CE6" w:rsidRPr="001E18C9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Возможные риски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vAlign w:val="center"/>
          </w:tcPr>
          <w:p w:rsidR="00775CE6" w:rsidRPr="001E18C9" w:rsidRDefault="00775CE6" w:rsidP="00555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по страхованию рисков</w:t>
            </w:r>
          </w:p>
        </w:tc>
      </w:tr>
      <w:tr w:rsidR="00775CE6" w:rsidRPr="00BC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7"/>
        </w:trPr>
        <w:tc>
          <w:tcPr>
            <w:tcW w:w="5148" w:type="dxa"/>
            <w:gridSpan w:val="4"/>
            <w:tcBorders>
              <w:left w:val="single" w:sz="12" w:space="0" w:color="auto"/>
            </w:tcBorders>
          </w:tcPr>
          <w:p w:rsidR="00775CE6" w:rsidRDefault="00775CE6" w:rsidP="00555F91">
            <w:pPr>
              <w:jc w:val="both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Риски, связанные с выполнением строительно-монтажных работ (ущерб, причиненный третьим лицам при проведении строительно-монтажных работ; материальный ущерб имуществу и вред здоровью)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5CE6" w:rsidRDefault="00775CE6" w:rsidP="00555F9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75CE6" w:rsidRPr="00BC0D38" w:rsidRDefault="00775CE6" w:rsidP="00555F9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</w:tcPr>
          <w:p w:rsidR="00775CE6" w:rsidRDefault="00775CE6" w:rsidP="00555F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BC0D38">
              <w:rPr>
                <w:color w:val="000000"/>
                <w:sz w:val="20"/>
                <w:szCs w:val="20"/>
              </w:rPr>
              <w:t>трахование производится в ОАО Российское страховое народное общество «РОСНО»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5CE6" w:rsidRDefault="00775CE6" w:rsidP="00555F91">
            <w:pPr>
              <w:rPr>
                <w:color w:val="000000"/>
                <w:sz w:val="20"/>
                <w:szCs w:val="20"/>
              </w:rPr>
            </w:pPr>
          </w:p>
          <w:p w:rsidR="00775CE6" w:rsidRDefault="00775CE6" w:rsidP="00555F91">
            <w:pPr>
              <w:rPr>
                <w:color w:val="000000"/>
                <w:sz w:val="20"/>
                <w:szCs w:val="20"/>
              </w:rPr>
            </w:pPr>
          </w:p>
          <w:p w:rsidR="00775CE6" w:rsidRDefault="00775CE6" w:rsidP="00555F91">
            <w:pPr>
              <w:rPr>
                <w:color w:val="000000"/>
                <w:sz w:val="20"/>
                <w:szCs w:val="20"/>
              </w:rPr>
            </w:pPr>
          </w:p>
          <w:p w:rsidR="00775CE6" w:rsidRPr="00BC0D38" w:rsidRDefault="00775CE6" w:rsidP="00555F91">
            <w:pPr>
              <w:rPr>
                <w:color w:val="000000"/>
                <w:sz w:val="20"/>
                <w:szCs w:val="20"/>
              </w:rPr>
            </w:pPr>
          </w:p>
        </w:tc>
      </w:tr>
      <w:tr w:rsidR="00775CE6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1E18C9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Планируемая стоимость строительства многоквартирного дома</w:t>
            </w:r>
          </w:p>
        </w:tc>
      </w:tr>
      <w:tr w:rsidR="00775CE6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6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775CE6" w:rsidRPr="001E18C9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389 268 000</w:t>
            </w:r>
            <w:r w:rsidRPr="00176F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775CE6" w:rsidRPr="00BC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BC0D38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</w:tr>
      <w:tr w:rsidR="00775CE6" w:rsidRPr="00BC0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4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775CE6" w:rsidRPr="00BC0D38" w:rsidRDefault="00775CE6" w:rsidP="00555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ООО «Брянская строительная компания» (ООО «БСК»)</w:t>
            </w:r>
          </w:p>
        </w:tc>
      </w:tr>
      <w:tr w:rsidR="00775CE6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1E18C9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Способ обеспечения обязательств застройщика по договору  </w:t>
            </w:r>
          </w:p>
        </w:tc>
      </w:tr>
      <w:tr w:rsidR="00775CE6" w:rsidRPr="00ED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90"/>
        </w:trPr>
        <w:tc>
          <w:tcPr>
            <w:tcW w:w="103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CE6" w:rsidRPr="00ED6B8D" w:rsidRDefault="00775CE6" w:rsidP="00555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E18C9">
              <w:rPr>
                <w:sz w:val="20"/>
                <w:szCs w:val="20"/>
              </w:rPr>
              <w:t>Залог права аренды земельного участка в порядке, предусмотренном статьями 13 - 15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</w:p>
        </w:tc>
      </w:tr>
      <w:tr w:rsidR="0077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3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6410F5" w:rsidRDefault="00775CE6" w:rsidP="00A77F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Страхование гражданской ответственности застройщика за </w:t>
            </w:r>
            <w:r w:rsidRPr="00F13A07">
              <w:rPr>
                <w:snapToGrid w:val="0"/>
                <w:sz w:val="20"/>
                <w:szCs w:val="20"/>
              </w:rPr>
              <w:t>неисполнение или ненадлежащ</w:t>
            </w:r>
            <w:r>
              <w:rPr>
                <w:snapToGrid w:val="0"/>
                <w:sz w:val="20"/>
                <w:szCs w:val="20"/>
              </w:rPr>
              <w:t>ее</w:t>
            </w:r>
            <w:r w:rsidRPr="00F13A07">
              <w:rPr>
                <w:snapToGrid w:val="0"/>
                <w:sz w:val="20"/>
                <w:szCs w:val="20"/>
              </w:rPr>
              <w:t xml:space="preserve"> исполнение обязатель</w:t>
            </w:r>
            <w:r>
              <w:rPr>
                <w:snapToGrid w:val="0"/>
                <w:sz w:val="20"/>
                <w:szCs w:val="20"/>
              </w:rPr>
              <w:t>ств по передаче жилых помещений по договорам</w:t>
            </w:r>
            <w:r w:rsidRPr="00F13A07">
              <w:rPr>
                <w:snapToGrid w:val="0"/>
                <w:sz w:val="20"/>
                <w:szCs w:val="20"/>
              </w:rPr>
              <w:t xml:space="preserve"> участия в долевом строительстве</w:t>
            </w:r>
            <w:r>
              <w:rPr>
                <w:color w:val="000000"/>
                <w:sz w:val="20"/>
                <w:szCs w:val="20"/>
              </w:rPr>
              <w:t xml:space="preserve"> производится</w:t>
            </w:r>
            <w:r w:rsidR="006410F5">
              <w:rPr>
                <w:color w:val="000000"/>
                <w:sz w:val="20"/>
                <w:szCs w:val="20"/>
              </w:rPr>
              <w:t xml:space="preserve">: </w:t>
            </w:r>
          </w:p>
          <w:p w:rsidR="00775CE6" w:rsidRDefault="006410F5" w:rsidP="00A77F37">
            <w:pPr>
              <w:jc w:val="both"/>
              <w:rPr>
                <w:color w:val="000000"/>
                <w:sz w:val="20"/>
                <w:szCs w:val="20"/>
              </w:rPr>
            </w:pPr>
            <w:r w:rsidRPr="006410F5">
              <w:rPr>
                <w:color w:val="000000"/>
                <w:sz w:val="20"/>
                <w:szCs w:val="20"/>
              </w:rPr>
              <w:t xml:space="preserve">ООО «ПРОМИНСТРАХ», ИНН 7704216908, ОГРН 1027700355935, </w:t>
            </w:r>
            <w:proofErr w:type="spellStart"/>
            <w:proofErr w:type="gramStart"/>
            <w:r w:rsidRPr="006410F5">
              <w:rPr>
                <w:color w:val="000000"/>
                <w:sz w:val="20"/>
                <w:szCs w:val="20"/>
              </w:rPr>
              <w:t>юр.адрес</w:t>
            </w:r>
            <w:proofErr w:type="spellEnd"/>
            <w:r w:rsidRPr="006410F5">
              <w:rPr>
                <w:color w:val="000000"/>
                <w:sz w:val="20"/>
                <w:szCs w:val="20"/>
              </w:rPr>
              <w:t>: 123610</w:t>
            </w:r>
            <w:proofErr w:type="gramEnd"/>
            <w:r w:rsidRPr="006410F5">
              <w:rPr>
                <w:color w:val="000000"/>
                <w:sz w:val="20"/>
                <w:szCs w:val="20"/>
              </w:rPr>
              <w:t>, г. Москва, Набережная Краснопресненская, д. 12, лицензия на осуществление страхования СИ № 3438, по договору № 35-50856/2016 от 12.04.2017г.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6410F5"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z w:val="20"/>
                <w:szCs w:val="20"/>
              </w:rPr>
              <w:t>ринят</w:t>
            </w:r>
            <w:r w:rsidRPr="006410F5">
              <w:rPr>
                <w:i/>
                <w:color w:val="000000"/>
                <w:sz w:val="20"/>
                <w:szCs w:val="20"/>
              </w:rPr>
              <w:t xml:space="preserve"> страховой портфель от </w:t>
            </w:r>
            <w:r w:rsidR="00775CE6" w:rsidRPr="006410F5">
              <w:rPr>
                <w:i/>
                <w:color w:val="000000"/>
                <w:sz w:val="20"/>
                <w:szCs w:val="20"/>
              </w:rPr>
              <w:t>ООО «Региональная страховая компания»</w:t>
            </w:r>
            <w:r w:rsidRPr="006410F5">
              <w:rPr>
                <w:i/>
                <w:color w:val="000000"/>
                <w:sz w:val="20"/>
                <w:szCs w:val="20"/>
              </w:rPr>
              <w:t>,</w:t>
            </w:r>
            <w:r w:rsidR="00775CE6" w:rsidRPr="006410F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775CE6" w:rsidRPr="006410F5">
              <w:rPr>
                <w:i/>
                <w:iCs/>
                <w:snapToGrid w:val="0"/>
                <w:sz w:val="21"/>
                <w:szCs w:val="21"/>
              </w:rPr>
              <w:t xml:space="preserve">ИНН 1832008660, ОГРН 1021801434643, </w:t>
            </w:r>
            <w:proofErr w:type="spellStart"/>
            <w:r w:rsidR="00775CE6" w:rsidRPr="006410F5">
              <w:rPr>
                <w:i/>
                <w:iCs/>
                <w:snapToGrid w:val="0"/>
                <w:sz w:val="21"/>
                <w:szCs w:val="21"/>
              </w:rPr>
              <w:t>юр.адрес</w:t>
            </w:r>
            <w:proofErr w:type="spellEnd"/>
            <w:r w:rsidR="00775CE6" w:rsidRPr="006410F5">
              <w:rPr>
                <w:i/>
                <w:iCs/>
                <w:snapToGrid w:val="0"/>
                <w:sz w:val="21"/>
                <w:szCs w:val="21"/>
              </w:rPr>
              <w:t>: 127018, РФ, г. Москва, ул. Складочная, д. 1, строение 15, лицензия на осуществление страхования СИ № 0072</w:t>
            </w:r>
            <w:r w:rsidR="00775CE6" w:rsidRPr="006410F5">
              <w:rPr>
                <w:i/>
                <w:color w:val="000000"/>
                <w:sz w:val="20"/>
                <w:szCs w:val="20"/>
              </w:rPr>
              <w:t>, договор № 35-50856/</w:t>
            </w:r>
            <w:r w:rsidR="007C0E00">
              <w:rPr>
                <w:i/>
                <w:color w:val="000000"/>
                <w:sz w:val="20"/>
                <w:szCs w:val="20"/>
              </w:rPr>
              <w:t>20</w:t>
            </w:r>
            <w:r w:rsidR="00775CE6" w:rsidRPr="006410F5">
              <w:rPr>
                <w:i/>
                <w:color w:val="000000"/>
                <w:sz w:val="20"/>
                <w:szCs w:val="20"/>
              </w:rPr>
              <w:t xml:space="preserve">16 от </w:t>
            </w:r>
            <w:proofErr w:type="gramStart"/>
            <w:r w:rsidR="00775CE6" w:rsidRPr="006410F5">
              <w:rPr>
                <w:i/>
                <w:color w:val="000000"/>
                <w:sz w:val="20"/>
                <w:szCs w:val="20"/>
              </w:rPr>
              <w:t>22.06.2016г.</w:t>
            </w:r>
            <w:r w:rsidRPr="006410F5">
              <w:rPr>
                <w:i/>
                <w:color w:val="000000"/>
                <w:sz w:val="20"/>
                <w:szCs w:val="20"/>
              </w:rPr>
              <w:t>)</w:t>
            </w:r>
            <w:proofErr w:type="gramEnd"/>
          </w:p>
          <w:p w:rsidR="006410F5" w:rsidRPr="006410F5" w:rsidRDefault="006410F5" w:rsidP="00A77F37">
            <w:pPr>
              <w:jc w:val="both"/>
              <w:rPr>
                <w:sz w:val="20"/>
                <w:szCs w:val="20"/>
              </w:rPr>
            </w:pPr>
          </w:p>
        </w:tc>
      </w:tr>
      <w:tr w:rsidR="00775CE6" w:rsidRPr="0066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75CE6" w:rsidRPr="00661969" w:rsidRDefault="00775CE6" w:rsidP="00555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</w:t>
            </w:r>
          </w:p>
        </w:tc>
      </w:tr>
      <w:tr w:rsidR="00775CE6" w:rsidRPr="00ED6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82"/>
        </w:trPr>
        <w:tc>
          <w:tcPr>
            <w:tcW w:w="103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CE6" w:rsidRDefault="00775CE6" w:rsidP="00555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E06A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договора</w:t>
            </w:r>
            <w:r w:rsidRPr="001E0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сделки</w:t>
            </w:r>
            <w:r w:rsidRPr="001E06A4">
              <w:rPr>
                <w:sz w:val="20"/>
                <w:szCs w:val="20"/>
              </w:rPr>
              <w:t>, на основании которых привлекаются денежные средства для строительства (создания) многоквартирного дома</w:t>
            </w:r>
            <w:r>
              <w:rPr>
                <w:sz w:val="20"/>
                <w:szCs w:val="20"/>
              </w:rPr>
              <w:t>, за исключением привлечения денежных средств на основании договоров долевого участия, отсутствуют.</w:t>
            </w:r>
          </w:p>
          <w:p w:rsidR="00775CE6" w:rsidRPr="00ED6B8D" w:rsidRDefault="00775CE6" w:rsidP="00555F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Кредитные средства для </w:t>
            </w:r>
            <w:r w:rsidRPr="002E4A7B">
              <w:rPr>
                <w:sz w:val="20"/>
                <w:szCs w:val="20"/>
              </w:rPr>
              <w:t>строительства (создания) многоквартирного дома</w:t>
            </w:r>
            <w:r>
              <w:rPr>
                <w:sz w:val="20"/>
                <w:szCs w:val="20"/>
              </w:rPr>
              <w:t xml:space="preserve"> не привлекались.</w:t>
            </w:r>
          </w:p>
        </w:tc>
      </w:tr>
    </w:tbl>
    <w:p w:rsidR="00775CE6" w:rsidRPr="00A550BB" w:rsidRDefault="00775CE6" w:rsidP="00B65AD8">
      <w:pPr>
        <w:jc w:val="both"/>
        <w:rPr>
          <w:b/>
          <w:bCs/>
          <w:sz w:val="20"/>
          <w:szCs w:val="20"/>
        </w:rPr>
      </w:pPr>
    </w:p>
    <w:p w:rsidR="00775CE6" w:rsidRPr="00A550BB" w:rsidRDefault="00775CE6" w:rsidP="000D14A9">
      <w:pPr>
        <w:jc w:val="both"/>
        <w:rPr>
          <w:b/>
          <w:bCs/>
          <w:sz w:val="20"/>
          <w:szCs w:val="20"/>
        </w:rPr>
      </w:pPr>
    </w:p>
    <w:p w:rsidR="00775CE6" w:rsidRPr="00A550BB" w:rsidRDefault="00775CE6" w:rsidP="000D14A9">
      <w:pPr>
        <w:jc w:val="both"/>
        <w:rPr>
          <w:b/>
          <w:bCs/>
          <w:sz w:val="20"/>
          <w:szCs w:val="20"/>
        </w:rPr>
      </w:pPr>
    </w:p>
    <w:p w:rsidR="00775CE6" w:rsidRPr="00A550BB" w:rsidRDefault="00775CE6" w:rsidP="000D14A9">
      <w:pPr>
        <w:jc w:val="both"/>
        <w:rPr>
          <w:b/>
          <w:bCs/>
          <w:sz w:val="20"/>
          <w:szCs w:val="20"/>
        </w:rPr>
      </w:pPr>
      <w:r w:rsidRPr="00A550BB">
        <w:rPr>
          <w:b/>
          <w:bCs/>
          <w:sz w:val="20"/>
          <w:szCs w:val="20"/>
        </w:rPr>
        <w:t xml:space="preserve">Застройщик: </w:t>
      </w:r>
    </w:p>
    <w:p w:rsidR="00775CE6" w:rsidRDefault="00775CE6" w:rsidP="000D14A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Директор ООО «Премиум п</w:t>
      </w:r>
      <w:r w:rsidRPr="008837D4">
        <w:rPr>
          <w:b/>
          <w:bCs/>
          <w:sz w:val="20"/>
          <w:szCs w:val="20"/>
        </w:rPr>
        <w:t xml:space="preserve">роект» 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Pr="008837D4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</w:t>
      </w:r>
      <w:r w:rsidRPr="008837D4">
        <w:rPr>
          <w:b/>
          <w:bCs/>
          <w:sz w:val="20"/>
          <w:szCs w:val="20"/>
        </w:rPr>
        <w:t xml:space="preserve">___ </w:t>
      </w:r>
      <w:r>
        <w:rPr>
          <w:b/>
          <w:bCs/>
          <w:sz w:val="20"/>
          <w:szCs w:val="20"/>
        </w:rPr>
        <w:t>В.А. Жиленков</w:t>
      </w:r>
    </w:p>
    <w:p w:rsidR="00775CE6" w:rsidRDefault="00775CE6" w:rsidP="00176FC8">
      <w:pPr>
        <w:jc w:val="both"/>
        <w:rPr>
          <w:b/>
          <w:bCs/>
          <w:sz w:val="20"/>
          <w:szCs w:val="20"/>
        </w:rPr>
      </w:pPr>
    </w:p>
    <w:p w:rsidR="00775CE6" w:rsidRDefault="00775CE6" w:rsidP="00176FC8">
      <w:pPr>
        <w:jc w:val="both"/>
        <w:rPr>
          <w:b/>
          <w:bCs/>
          <w:sz w:val="20"/>
          <w:szCs w:val="20"/>
        </w:rPr>
      </w:pPr>
    </w:p>
    <w:p w:rsidR="00775CE6" w:rsidRDefault="00775CE6" w:rsidP="00176FC8">
      <w:pPr>
        <w:jc w:val="both"/>
        <w:rPr>
          <w:b/>
          <w:bCs/>
          <w:sz w:val="20"/>
          <w:szCs w:val="20"/>
        </w:rPr>
      </w:pPr>
    </w:p>
    <w:p w:rsidR="00775CE6" w:rsidRPr="00A550BB" w:rsidRDefault="002343A0" w:rsidP="000D14A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редакции от 03</w:t>
      </w:r>
      <w:r w:rsidR="00775CE6">
        <w:rPr>
          <w:b/>
          <w:bCs/>
          <w:sz w:val="20"/>
          <w:szCs w:val="20"/>
        </w:rPr>
        <w:t xml:space="preserve"> </w:t>
      </w:r>
      <w:r w:rsidR="00E54E78">
        <w:rPr>
          <w:b/>
          <w:bCs/>
          <w:sz w:val="20"/>
          <w:szCs w:val="20"/>
        </w:rPr>
        <w:t>июл</w:t>
      </w:r>
      <w:r w:rsidR="00775CE6">
        <w:rPr>
          <w:b/>
          <w:bCs/>
          <w:sz w:val="20"/>
          <w:szCs w:val="20"/>
        </w:rPr>
        <w:t xml:space="preserve">я 2017г. </w:t>
      </w:r>
    </w:p>
    <w:sectPr w:rsidR="00775CE6" w:rsidRPr="00A550BB" w:rsidSect="00000826">
      <w:footerReference w:type="default" r:id="rId11"/>
      <w:pgSz w:w="11906" w:h="16838"/>
      <w:pgMar w:top="360" w:right="746" w:bottom="360" w:left="1080" w:header="708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7B" w:rsidRDefault="00836F7B">
      <w:r>
        <w:separator/>
      </w:r>
    </w:p>
  </w:endnote>
  <w:endnote w:type="continuationSeparator" w:id="0">
    <w:p w:rsidR="00836F7B" w:rsidRDefault="008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E6" w:rsidRDefault="00775CE6" w:rsidP="008657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32B5">
      <w:rPr>
        <w:rStyle w:val="a5"/>
        <w:noProof/>
      </w:rPr>
      <w:t>3</w:t>
    </w:r>
    <w:r>
      <w:rPr>
        <w:rStyle w:val="a5"/>
      </w:rPr>
      <w:fldChar w:fldCharType="end"/>
    </w:r>
  </w:p>
  <w:p w:rsidR="00775CE6" w:rsidRDefault="00775CE6" w:rsidP="000C48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7B" w:rsidRDefault="00836F7B">
      <w:r>
        <w:separator/>
      </w:r>
    </w:p>
  </w:footnote>
  <w:footnote w:type="continuationSeparator" w:id="0">
    <w:p w:rsidR="00836F7B" w:rsidRDefault="008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3ED"/>
    <w:multiLevelType w:val="multilevel"/>
    <w:tmpl w:val="B50AB0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637A10F1"/>
    <w:multiLevelType w:val="multilevel"/>
    <w:tmpl w:val="57FA8A5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90"/>
    <w:rsid w:val="00000826"/>
    <w:rsid w:val="00007568"/>
    <w:rsid w:val="00016659"/>
    <w:rsid w:val="000167B2"/>
    <w:rsid w:val="00020780"/>
    <w:rsid w:val="000260DA"/>
    <w:rsid w:val="0003086E"/>
    <w:rsid w:val="00034421"/>
    <w:rsid w:val="000420E3"/>
    <w:rsid w:val="00042F17"/>
    <w:rsid w:val="00045614"/>
    <w:rsid w:val="00054FDA"/>
    <w:rsid w:val="000565E7"/>
    <w:rsid w:val="000579B1"/>
    <w:rsid w:val="00061474"/>
    <w:rsid w:val="000615A6"/>
    <w:rsid w:val="00061E17"/>
    <w:rsid w:val="00062162"/>
    <w:rsid w:val="00065472"/>
    <w:rsid w:val="00066342"/>
    <w:rsid w:val="00067096"/>
    <w:rsid w:val="00073078"/>
    <w:rsid w:val="0007383C"/>
    <w:rsid w:val="00073E0B"/>
    <w:rsid w:val="00075833"/>
    <w:rsid w:val="00075EF3"/>
    <w:rsid w:val="00076174"/>
    <w:rsid w:val="00084C98"/>
    <w:rsid w:val="00087815"/>
    <w:rsid w:val="00090107"/>
    <w:rsid w:val="00094CA5"/>
    <w:rsid w:val="000A1D9F"/>
    <w:rsid w:val="000B0ABB"/>
    <w:rsid w:val="000B3A49"/>
    <w:rsid w:val="000B5793"/>
    <w:rsid w:val="000B59D5"/>
    <w:rsid w:val="000B5B53"/>
    <w:rsid w:val="000B6523"/>
    <w:rsid w:val="000B6A40"/>
    <w:rsid w:val="000C1754"/>
    <w:rsid w:val="000C17F3"/>
    <w:rsid w:val="000C3F8F"/>
    <w:rsid w:val="000C48B6"/>
    <w:rsid w:val="000C6028"/>
    <w:rsid w:val="000D14A9"/>
    <w:rsid w:val="000D2D25"/>
    <w:rsid w:val="000D41EB"/>
    <w:rsid w:val="000D4388"/>
    <w:rsid w:val="000D5C73"/>
    <w:rsid w:val="000D7525"/>
    <w:rsid w:val="000E500E"/>
    <w:rsid w:val="000E563A"/>
    <w:rsid w:val="000E6A08"/>
    <w:rsid w:val="000E7B7C"/>
    <w:rsid w:val="000F7C75"/>
    <w:rsid w:val="001025A1"/>
    <w:rsid w:val="00102753"/>
    <w:rsid w:val="001027C3"/>
    <w:rsid w:val="00102A40"/>
    <w:rsid w:val="00106A90"/>
    <w:rsid w:val="001126FF"/>
    <w:rsid w:val="00113098"/>
    <w:rsid w:val="001219B2"/>
    <w:rsid w:val="001243A6"/>
    <w:rsid w:val="0012471C"/>
    <w:rsid w:val="001327C6"/>
    <w:rsid w:val="00132A4C"/>
    <w:rsid w:val="0013419D"/>
    <w:rsid w:val="00137F22"/>
    <w:rsid w:val="00142818"/>
    <w:rsid w:val="00142A2A"/>
    <w:rsid w:val="00142EBE"/>
    <w:rsid w:val="00143603"/>
    <w:rsid w:val="00144687"/>
    <w:rsid w:val="001472C9"/>
    <w:rsid w:val="00153946"/>
    <w:rsid w:val="00164F34"/>
    <w:rsid w:val="00171958"/>
    <w:rsid w:val="00176FC8"/>
    <w:rsid w:val="001825D4"/>
    <w:rsid w:val="001829EE"/>
    <w:rsid w:val="00183E59"/>
    <w:rsid w:val="00184137"/>
    <w:rsid w:val="001907A2"/>
    <w:rsid w:val="001A27B1"/>
    <w:rsid w:val="001A2F87"/>
    <w:rsid w:val="001A4261"/>
    <w:rsid w:val="001A66DA"/>
    <w:rsid w:val="001B50B5"/>
    <w:rsid w:val="001B653D"/>
    <w:rsid w:val="001C1C18"/>
    <w:rsid w:val="001C400F"/>
    <w:rsid w:val="001C4457"/>
    <w:rsid w:val="001C4BFF"/>
    <w:rsid w:val="001C5382"/>
    <w:rsid w:val="001D2DBC"/>
    <w:rsid w:val="001E0649"/>
    <w:rsid w:val="001E06A4"/>
    <w:rsid w:val="001E0A06"/>
    <w:rsid w:val="001E18C9"/>
    <w:rsid w:val="001E7999"/>
    <w:rsid w:val="001F1CAB"/>
    <w:rsid w:val="001F66A3"/>
    <w:rsid w:val="001F6D9E"/>
    <w:rsid w:val="001F7808"/>
    <w:rsid w:val="001F7A81"/>
    <w:rsid w:val="00200B50"/>
    <w:rsid w:val="00202ED6"/>
    <w:rsid w:val="002055DC"/>
    <w:rsid w:val="00206400"/>
    <w:rsid w:val="002133AD"/>
    <w:rsid w:val="002173C6"/>
    <w:rsid w:val="00217B9F"/>
    <w:rsid w:val="00217DB1"/>
    <w:rsid w:val="00227D85"/>
    <w:rsid w:val="0023217B"/>
    <w:rsid w:val="002343A0"/>
    <w:rsid w:val="00234EAB"/>
    <w:rsid w:val="00241D07"/>
    <w:rsid w:val="00242351"/>
    <w:rsid w:val="00246161"/>
    <w:rsid w:val="00247DF9"/>
    <w:rsid w:val="0025324E"/>
    <w:rsid w:val="00253440"/>
    <w:rsid w:val="0025628F"/>
    <w:rsid w:val="0026687E"/>
    <w:rsid w:val="00276830"/>
    <w:rsid w:val="00280A2E"/>
    <w:rsid w:val="00285130"/>
    <w:rsid w:val="00287CC0"/>
    <w:rsid w:val="00292ED0"/>
    <w:rsid w:val="0029569A"/>
    <w:rsid w:val="002A0FF1"/>
    <w:rsid w:val="002A6D2D"/>
    <w:rsid w:val="002B1E1D"/>
    <w:rsid w:val="002B5386"/>
    <w:rsid w:val="002B58C6"/>
    <w:rsid w:val="002D0E36"/>
    <w:rsid w:val="002D1AF0"/>
    <w:rsid w:val="002D3B0D"/>
    <w:rsid w:val="002D42DD"/>
    <w:rsid w:val="002D7E17"/>
    <w:rsid w:val="002E46BF"/>
    <w:rsid w:val="002E4A7B"/>
    <w:rsid w:val="002E4A87"/>
    <w:rsid w:val="002E7D92"/>
    <w:rsid w:val="002F0469"/>
    <w:rsid w:val="002F105D"/>
    <w:rsid w:val="002F614D"/>
    <w:rsid w:val="002F6741"/>
    <w:rsid w:val="002F7E14"/>
    <w:rsid w:val="00302AF7"/>
    <w:rsid w:val="003036FD"/>
    <w:rsid w:val="00303F31"/>
    <w:rsid w:val="0031398E"/>
    <w:rsid w:val="0032495E"/>
    <w:rsid w:val="00327CA3"/>
    <w:rsid w:val="00331138"/>
    <w:rsid w:val="00337160"/>
    <w:rsid w:val="0034220E"/>
    <w:rsid w:val="0034607A"/>
    <w:rsid w:val="00347980"/>
    <w:rsid w:val="00352BC4"/>
    <w:rsid w:val="003532E7"/>
    <w:rsid w:val="00353C19"/>
    <w:rsid w:val="00355132"/>
    <w:rsid w:val="003560BA"/>
    <w:rsid w:val="00357DF3"/>
    <w:rsid w:val="0036060D"/>
    <w:rsid w:val="003606FE"/>
    <w:rsid w:val="003608C1"/>
    <w:rsid w:val="003678AA"/>
    <w:rsid w:val="00371D36"/>
    <w:rsid w:val="00374639"/>
    <w:rsid w:val="00377D4D"/>
    <w:rsid w:val="00377ECD"/>
    <w:rsid w:val="003839A6"/>
    <w:rsid w:val="00392A21"/>
    <w:rsid w:val="003943BC"/>
    <w:rsid w:val="00395E45"/>
    <w:rsid w:val="003A50DE"/>
    <w:rsid w:val="003A58D2"/>
    <w:rsid w:val="003B238D"/>
    <w:rsid w:val="003B4FE1"/>
    <w:rsid w:val="003B7C0F"/>
    <w:rsid w:val="003C0B61"/>
    <w:rsid w:val="003C252D"/>
    <w:rsid w:val="003D2F00"/>
    <w:rsid w:val="003D6404"/>
    <w:rsid w:val="003D6F00"/>
    <w:rsid w:val="003E535F"/>
    <w:rsid w:val="003E59EB"/>
    <w:rsid w:val="003E64F4"/>
    <w:rsid w:val="003E6A12"/>
    <w:rsid w:val="00405DF9"/>
    <w:rsid w:val="00411D92"/>
    <w:rsid w:val="00412AEF"/>
    <w:rsid w:val="00412F40"/>
    <w:rsid w:val="004136D8"/>
    <w:rsid w:val="0041558C"/>
    <w:rsid w:val="00420A87"/>
    <w:rsid w:val="00421ABD"/>
    <w:rsid w:val="00425DAF"/>
    <w:rsid w:val="004272EE"/>
    <w:rsid w:val="00431C35"/>
    <w:rsid w:val="0043364D"/>
    <w:rsid w:val="00434406"/>
    <w:rsid w:val="0043588D"/>
    <w:rsid w:val="00437157"/>
    <w:rsid w:val="00440070"/>
    <w:rsid w:val="00441417"/>
    <w:rsid w:val="004430AD"/>
    <w:rsid w:val="00443FC7"/>
    <w:rsid w:val="00446552"/>
    <w:rsid w:val="004534D6"/>
    <w:rsid w:val="0045375F"/>
    <w:rsid w:val="00455163"/>
    <w:rsid w:val="004579DB"/>
    <w:rsid w:val="004611AD"/>
    <w:rsid w:val="00461826"/>
    <w:rsid w:val="00462E44"/>
    <w:rsid w:val="004643D4"/>
    <w:rsid w:val="00464D7E"/>
    <w:rsid w:val="00467484"/>
    <w:rsid w:val="00471CB8"/>
    <w:rsid w:val="00475C2B"/>
    <w:rsid w:val="00477655"/>
    <w:rsid w:val="004802CB"/>
    <w:rsid w:val="004813A9"/>
    <w:rsid w:val="004835FA"/>
    <w:rsid w:val="004844D9"/>
    <w:rsid w:val="00485F7D"/>
    <w:rsid w:val="00487265"/>
    <w:rsid w:val="00487A90"/>
    <w:rsid w:val="004928FC"/>
    <w:rsid w:val="00494521"/>
    <w:rsid w:val="00495D8E"/>
    <w:rsid w:val="004A574F"/>
    <w:rsid w:val="004A64B6"/>
    <w:rsid w:val="004A6F41"/>
    <w:rsid w:val="004B2CFE"/>
    <w:rsid w:val="004C0F97"/>
    <w:rsid w:val="004C10F8"/>
    <w:rsid w:val="004C31DF"/>
    <w:rsid w:val="004C6142"/>
    <w:rsid w:val="004C6D16"/>
    <w:rsid w:val="004D3DD4"/>
    <w:rsid w:val="004E2CF2"/>
    <w:rsid w:val="004E75A3"/>
    <w:rsid w:val="004F257B"/>
    <w:rsid w:val="004F2F08"/>
    <w:rsid w:val="005029C6"/>
    <w:rsid w:val="0050637C"/>
    <w:rsid w:val="00510C58"/>
    <w:rsid w:val="00511A7F"/>
    <w:rsid w:val="0051232E"/>
    <w:rsid w:val="00512A20"/>
    <w:rsid w:val="00512A23"/>
    <w:rsid w:val="00513DD9"/>
    <w:rsid w:val="005176C2"/>
    <w:rsid w:val="005211E0"/>
    <w:rsid w:val="00521A1B"/>
    <w:rsid w:val="005231A3"/>
    <w:rsid w:val="005257DD"/>
    <w:rsid w:val="00526CBE"/>
    <w:rsid w:val="00537440"/>
    <w:rsid w:val="00537A2C"/>
    <w:rsid w:val="00545E03"/>
    <w:rsid w:val="00546F95"/>
    <w:rsid w:val="0055149B"/>
    <w:rsid w:val="00554214"/>
    <w:rsid w:val="00555F91"/>
    <w:rsid w:val="005565A3"/>
    <w:rsid w:val="00563C00"/>
    <w:rsid w:val="0056611A"/>
    <w:rsid w:val="00571DB1"/>
    <w:rsid w:val="0057453B"/>
    <w:rsid w:val="005769EB"/>
    <w:rsid w:val="00577052"/>
    <w:rsid w:val="00582154"/>
    <w:rsid w:val="00582CBC"/>
    <w:rsid w:val="005859E3"/>
    <w:rsid w:val="005A28D8"/>
    <w:rsid w:val="005A2A65"/>
    <w:rsid w:val="005A5AEF"/>
    <w:rsid w:val="005A6383"/>
    <w:rsid w:val="005A6FD9"/>
    <w:rsid w:val="005B2305"/>
    <w:rsid w:val="005B276E"/>
    <w:rsid w:val="005B5290"/>
    <w:rsid w:val="005B6E3A"/>
    <w:rsid w:val="005C2F42"/>
    <w:rsid w:val="005C3132"/>
    <w:rsid w:val="005C4429"/>
    <w:rsid w:val="005C4ACE"/>
    <w:rsid w:val="005C685E"/>
    <w:rsid w:val="005C7CDE"/>
    <w:rsid w:val="005D392C"/>
    <w:rsid w:val="005E5858"/>
    <w:rsid w:val="005F4981"/>
    <w:rsid w:val="005F4A5D"/>
    <w:rsid w:val="005F4CED"/>
    <w:rsid w:val="005F4F65"/>
    <w:rsid w:val="005F5309"/>
    <w:rsid w:val="005F5341"/>
    <w:rsid w:val="00601F82"/>
    <w:rsid w:val="00603629"/>
    <w:rsid w:val="006040F4"/>
    <w:rsid w:val="00605539"/>
    <w:rsid w:val="0060604E"/>
    <w:rsid w:val="00606C56"/>
    <w:rsid w:val="00606CD0"/>
    <w:rsid w:val="00607183"/>
    <w:rsid w:val="006139F1"/>
    <w:rsid w:val="006206C3"/>
    <w:rsid w:val="00623255"/>
    <w:rsid w:val="006257FF"/>
    <w:rsid w:val="00630523"/>
    <w:rsid w:val="00636B91"/>
    <w:rsid w:val="006410F5"/>
    <w:rsid w:val="00641AE6"/>
    <w:rsid w:val="0064277C"/>
    <w:rsid w:val="006478DA"/>
    <w:rsid w:val="006536D9"/>
    <w:rsid w:val="0065454E"/>
    <w:rsid w:val="006552D3"/>
    <w:rsid w:val="006553D1"/>
    <w:rsid w:val="006603FF"/>
    <w:rsid w:val="00661969"/>
    <w:rsid w:val="00665FED"/>
    <w:rsid w:val="00681C20"/>
    <w:rsid w:val="0068327A"/>
    <w:rsid w:val="00683DBA"/>
    <w:rsid w:val="00684F03"/>
    <w:rsid w:val="00685BF2"/>
    <w:rsid w:val="006909BC"/>
    <w:rsid w:val="00690C24"/>
    <w:rsid w:val="00691DB2"/>
    <w:rsid w:val="00693344"/>
    <w:rsid w:val="0069336C"/>
    <w:rsid w:val="00695CAB"/>
    <w:rsid w:val="006B429A"/>
    <w:rsid w:val="006C0E16"/>
    <w:rsid w:val="006C3482"/>
    <w:rsid w:val="006C3EAE"/>
    <w:rsid w:val="006C5ECB"/>
    <w:rsid w:val="006D20E4"/>
    <w:rsid w:val="006D681E"/>
    <w:rsid w:val="006D73EF"/>
    <w:rsid w:val="006E113A"/>
    <w:rsid w:val="006E5201"/>
    <w:rsid w:val="006E7B41"/>
    <w:rsid w:val="006F1370"/>
    <w:rsid w:val="006F1BEC"/>
    <w:rsid w:val="006F4811"/>
    <w:rsid w:val="006F72D1"/>
    <w:rsid w:val="00705477"/>
    <w:rsid w:val="00707ADB"/>
    <w:rsid w:val="007116E2"/>
    <w:rsid w:val="007130E0"/>
    <w:rsid w:val="00716C96"/>
    <w:rsid w:val="007243F6"/>
    <w:rsid w:val="0073146A"/>
    <w:rsid w:val="00732919"/>
    <w:rsid w:val="00735CBC"/>
    <w:rsid w:val="00736308"/>
    <w:rsid w:val="0073650B"/>
    <w:rsid w:val="007418A7"/>
    <w:rsid w:val="00747C82"/>
    <w:rsid w:val="00750D86"/>
    <w:rsid w:val="007558CD"/>
    <w:rsid w:val="00763878"/>
    <w:rsid w:val="00775452"/>
    <w:rsid w:val="007755F9"/>
    <w:rsid w:val="00775CE6"/>
    <w:rsid w:val="007823CD"/>
    <w:rsid w:val="007928B5"/>
    <w:rsid w:val="0079527D"/>
    <w:rsid w:val="00795F29"/>
    <w:rsid w:val="00796535"/>
    <w:rsid w:val="007A3703"/>
    <w:rsid w:val="007A4037"/>
    <w:rsid w:val="007A54E5"/>
    <w:rsid w:val="007A5E8E"/>
    <w:rsid w:val="007B1280"/>
    <w:rsid w:val="007B7BFD"/>
    <w:rsid w:val="007C0787"/>
    <w:rsid w:val="007C09FB"/>
    <w:rsid w:val="007C0E00"/>
    <w:rsid w:val="007C3315"/>
    <w:rsid w:val="007C6247"/>
    <w:rsid w:val="007D2DE8"/>
    <w:rsid w:val="007D7021"/>
    <w:rsid w:val="007D7224"/>
    <w:rsid w:val="007E1BAF"/>
    <w:rsid w:val="007F23E0"/>
    <w:rsid w:val="007F4199"/>
    <w:rsid w:val="007F45BB"/>
    <w:rsid w:val="007F4AA4"/>
    <w:rsid w:val="007F63E6"/>
    <w:rsid w:val="00801380"/>
    <w:rsid w:val="0080219F"/>
    <w:rsid w:val="0080355E"/>
    <w:rsid w:val="008039F1"/>
    <w:rsid w:val="008052A8"/>
    <w:rsid w:val="008056B8"/>
    <w:rsid w:val="008105F1"/>
    <w:rsid w:val="008107F2"/>
    <w:rsid w:val="00811F10"/>
    <w:rsid w:val="008138B7"/>
    <w:rsid w:val="00817EC8"/>
    <w:rsid w:val="00820A9C"/>
    <w:rsid w:val="0082320D"/>
    <w:rsid w:val="008269D1"/>
    <w:rsid w:val="00827C53"/>
    <w:rsid w:val="0083232D"/>
    <w:rsid w:val="00836F7B"/>
    <w:rsid w:val="00844109"/>
    <w:rsid w:val="008443C8"/>
    <w:rsid w:val="00844D27"/>
    <w:rsid w:val="00844F7F"/>
    <w:rsid w:val="008454A0"/>
    <w:rsid w:val="0085222D"/>
    <w:rsid w:val="00856220"/>
    <w:rsid w:val="00856E6F"/>
    <w:rsid w:val="008637D4"/>
    <w:rsid w:val="008657D8"/>
    <w:rsid w:val="00880464"/>
    <w:rsid w:val="008807B9"/>
    <w:rsid w:val="00880F72"/>
    <w:rsid w:val="008835FC"/>
    <w:rsid w:val="008837D4"/>
    <w:rsid w:val="00883F77"/>
    <w:rsid w:val="008845D6"/>
    <w:rsid w:val="00887CB0"/>
    <w:rsid w:val="008904A8"/>
    <w:rsid w:val="00895A15"/>
    <w:rsid w:val="0089740D"/>
    <w:rsid w:val="008A1269"/>
    <w:rsid w:val="008A2199"/>
    <w:rsid w:val="008A23AD"/>
    <w:rsid w:val="008A30F4"/>
    <w:rsid w:val="008A6162"/>
    <w:rsid w:val="008B4356"/>
    <w:rsid w:val="008C07B0"/>
    <w:rsid w:val="008C5F20"/>
    <w:rsid w:val="008C7F02"/>
    <w:rsid w:val="008D0EC4"/>
    <w:rsid w:val="008D6F81"/>
    <w:rsid w:val="008E3E57"/>
    <w:rsid w:val="008E7D92"/>
    <w:rsid w:val="008F1F5A"/>
    <w:rsid w:val="008F24BE"/>
    <w:rsid w:val="008F254D"/>
    <w:rsid w:val="008F56BD"/>
    <w:rsid w:val="008F6A23"/>
    <w:rsid w:val="009103A7"/>
    <w:rsid w:val="0091391B"/>
    <w:rsid w:val="009152A9"/>
    <w:rsid w:val="00916318"/>
    <w:rsid w:val="009222B4"/>
    <w:rsid w:val="009241A5"/>
    <w:rsid w:val="00925BA3"/>
    <w:rsid w:val="009343EB"/>
    <w:rsid w:val="009349E3"/>
    <w:rsid w:val="00937DCD"/>
    <w:rsid w:val="00940834"/>
    <w:rsid w:val="00940A48"/>
    <w:rsid w:val="00941705"/>
    <w:rsid w:val="009442F6"/>
    <w:rsid w:val="00945185"/>
    <w:rsid w:val="00945AD4"/>
    <w:rsid w:val="00945CAE"/>
    <w:rsid w:val="00947769"/>
    <w:rsid w:val="00951161"/>
    <w:rsid w:val="009560EB"/>
    <w:rsid w:val="00960BB9"/>
    <w:rsid w:val="00967083"/>
    <w:rsid w:val="00971034"/>
    <w:rsid w:val="009717C6"/>
    <w:rsid w:val="00973BD9"/>
    <w:rsid w:val="00974275"/>
    <w:rsid w:val="009745E1"/>
    <w:rsid w:val="00982D55"/>
    <w:rsid w:val="009908DC"/>
    <w:rsid w:val="00995FBD"/>
    <w:rsid w:val="009A0E8F"/>
    <w:rsid w:val="009A13E5"/>
    <w:rsid w:val="009A552E"/>
    <w:rsid w:val="009B2E32"/>
    <w:rsid w:val="009B3756"/>
    <w:rsid w:val="009C0E32"/>
    <w:rsid w:val="009C127E"/>
    <w:rsid w:val="009C514F"/>
    <w:rsid w:val="009D514B"/>
    <w:rsid w:val="009D62EB"/>
    <w:rsid w:val="009E57F1"/>
    <w:rsid w:val="009F164D"/>
    <w:rsid w:val="009F1FB1"/>
    <w:rsid w:val="009F3481"/>
    <w:rsid w:val="00A03395"/>
    <w:rsid w:val="00A04EC9"/>
    <w:rsid w:val="00A165FA"/>
    <w:rsid w:val="00A239FA"/>
    <w:rsid w:val="00A26343"/>
    <w:rsid w:val="00A26B40"/>
    <w:rsid w:val="00A27ECF"/>
    <w:rsid w:val="00A3060D"/>
    <w:rsid w:val="00A3260A"/>
    <w:rsid w:val="00A32A42"/>
    <w:rsid w:val="00A3605E"/>
    <w:rsid w:val="00A430E8"/>
    <w:rsid w:val="00A532B5"/>
    <w:rsid w:val="00A53C28"/>
    <w:rsid w:val="00A546FE"/>
    <w:rsid w:val="00A550BB"/>
    <w:rsid w:val="00A60171"/>
    <w:rsid w:val="00A604CD"/>
    <w:rsid w:val="00A61D5B"/>
    <w:rsid w:val="00A6202C"/>
    <w:rsid w:val="00A62954"/>
    <w:rsid w:val="00A63057"/>
    <w:rsid w:val="00A656A6"/>
    <w:rsid w:val="00A6571E"/>
    <w:rsid w:val="00A66757"/>
    <w:rsid w:val="00A67EB9"/>
    <w:rsid w:val="00A71112"/>
    <w:rsid w:val="00A77F37"/>
    <w:rsid w:val="00A82591"/>
    <w:rsid w:val="00A84599"/>
    <w:rsid w:val="00A877DE"/>
    <w:rsid w:val="00A91764"/>
    <w:rsid w:val="00A93510"/>
    <w:rsid w:val="00A96F53"/>
    <w:rsid w:val="00A972B5"/>
    <w:rsid w:val="00AA0A1C"/>
    <w:rsid w:val="00AA2814"/>
    <w:rsid w:val="00AA46D1"/>
    <w:rsid w:val="00AA69E2"/>
    <w:rsid w:val="00AA7D64"/>
    <w:rsid w:val="00AB0311"/>
    <w:rsid w:val="00AB0F11"/>
    <w:rsid w:val="00AB1768"/>
    <w:rsid w:val="00AB2C9B"/>
    <w:rsid w:val="00AB6C9D"/>
    <w:rsid w:val="00AC192E"/>
    <w:rsid w:val="00AC1F1C"/>
    <w:rsid w:val="00AC4934"/>
    <w:rsid w:val="00AC657B"/>
    <w:rsid w:val="00AD25C3"/>
    <w:rsid w:val="00AD29CB"/>
    <w:rsid w:val="00AD2CC6"/>
    <w:rsid w:val="00AD4A10"/>
    <w:rsid w:val="00AE0D7F"/>
    <w:rsid w:val="00AE396C"/>
    <w:rsid w:val="00AE39D5"/>
    <w:rsid w:val="00AE6132"/>
    <w:rsid w:val="00AF2191"/>
    <w:rsid w:val="00AF6299"/>
    <w:rsid w:val="00B01B8A"/>
    <w:rsid w:val="00B10241"/>
    <w:rsid w:val="00B10618"/>
    <w:rsid w:val="00B124E8"/>
    <w:rsid w:val="00B1365A"/>
    <w:rsid w:val="00B158A8"/>
    <w:rsid w:val="00B20208"/>
    <w:rsid w:val="00B24AD2"/>
    <w:rsid w:val="00B25635"/>
    <w:rsid w:val="00B25C6F"/>
    <w:rsid w:val="00B40991"/>
    <w:rsid w:val="00B41603"/>
    <w:rsid w:val="00B469F1"/>
    <w:rsid w:val="00B51C10"/>
    <w:rsid w:val="00B54020"/>
    <w:rsid w:val="00B55AB6"/>
    <w:rsid w:val="00B6297D"/>
    <w:rsid w:val="00B62BBA"/>
    <w:rsid w:val="00B6364A"/>
    <w:rsid w:val="00B65AD8"/>
    <w:rsid w:val="00B70605"/>
    <w:rsid w:val="00B749D7"/>
    <w:rsid w:val="00B82F38"/>
    <w:rsid w:val="00B8581E"/>
    <w:rsid w:val="00B8739E"/>
    <w:rsid w:val="00B87A2D"/>
    <w:rsid w:val="00B931B3"/>
    <w:rsid w:val="00B934B9"/>
    <w:rsid w:val="00B9591D"/>
    <w:rsid w:val="00BA0D30"/>
    <w:rsid w:val="00BA4FCE"/>
    <w:rsid w:val="00BA53DD"/>
    <w:rsid w:val="00BA68F4"/>
    <w:rsid w:val="00BA7672"/>
    <w:rsid w:val="00BB43FD"/>
    <w:rsid w:val="00BB570D"/>
    <w:rsid w:val="00BC0BE5"/>
    <w:rsid w:val="00BC0D38"/>
    <w:rsid w:val="00BC4A71"/>
    <w:rsid w:val="00BC62BF"/>
    <w:rsid w:val="00BC77F1"/>
    <w:rsid w:val="00BD0FF2"/>
    <w:rsid w:val="00BD1252"/>
    <w:rsid w:val="00BD6A8F"/>
    <w:rsid w:val="00BE37C3"/>
    <w:rsid w:val="00BE58A1"/>
    <w:rsid w:val="00BE5A61"/>
    <w:rsid w:val="00BE7547"/>
    <w:rsid w:val="00BF245A"/>
    <w:rsid w:val="00BF404B"/>
    <w:rsid w:val="00BF4A0E"/>
    <w:rsid w:val="00C01141"/>
    <w:rsid w:val="00C04A0B"/>
    <w:rsid w:val="00C07124"/>
    <w:rsid w:val="00C11646"/>
    <w:rsid w:val="00C15B4C"/>
    <w:rsid w:val="00C165C3"/>
    <w:rsid w:val="00C2320A"/>
    <w:rsid w:val="00C25976"/>
    <w:rsid w:val="00C265AE"/>
    <w:rsid w:val="00C26C5D"/>
    <w:rsid w:val="00C31CB9"/>
    <w:rsid w:val="00C34DA3"/>
    <w:rsid w:val="00C35E65"/>
    <w:rsid w:val="00C4208A"/>
    <w:rsid w:val="00C44418"/>
    <w:rsid w:val="00C44C6F"/>
    <w:rsid w:val="00C44F8D"/>
    <w:rsid w:val="00C45DAD"/>
    <w:rsid w:val="00C46148"/>
    <w:rsid w:val="00C519E1"/>
    <w:rsid w:val="00C554CF"/>
    <w:rsid w:val="00C57929"/>
    <w:rsid w:val="00C606C5"/>
    <w:rsid w:val="00C62C7E"/>
    <w:rsid w:val="00C665FC"/>
    <w:rsid w:val="00C6692A"/>
    <w:rsid w:val="00C70FFB"/>
    <w:rsid w:val="00C72017"/>
    <w:rsid w:val="00C7537E"/>
    <w:rsid w:val="00C80F6F"/>
    <w:rsid w:val="00C8351F"/>
    <w:rsid w:val="00C83ADF"/>
    <w:rsid w:val="00C852EE"/>
    <w:rsid w:val="00C87806"/>
    <w:rsid w:val="00C94282"/>
    <w:rsid w:val="00C95709"/>
    <w:rsid w:val="00C969D8"/>
    <w:rsid w:val="00C96F2A"/>
    <w:rsid w:val="00C97278"/>
    <w:rsid w:val="00CA6B1A"/>
    <w:rsid w:val="00CB2B80"/>
    <w:rsid w:val="00CB716E"/>
    <w:rsid w:val="00CC5C84"/>
    <w:rsid w:val="00CD0BAC"/>
    <w:rsid w:val="00CD1581"/>
    <w:rsid w:val="00CD31E4"/>
    <w:rsid w:val="00CD3F19"/>
    <w:rsid w:val="00CD4FBB"/>
    <w:rsid w:val="00CD61AA"/>
    <w:rsid w:val="00CD7DFE"/>
    <w:rsid w:val="00CE172A"/>
    <w:rsid w:val="00CE3E66"/>
    <w:rsid w:val="00CE7393"/>
    <w:rsid w:val="00CF2E72"/>
    <w:rsid w:val="00CF34B7"/>
    <w:rsid w:val="00CF7EA2"/>
    <w:rsid w:val="00D0696A"/>
    <w:rsid w:val="00D153E6"/>
    <w:rsid w:val="00D163F0"/>
    <w:rsid w:val="00D16A34"/>
    <w:rsid w:val="00D21BEA"/>
    <w:rsid w:val="00D22D92"/>
    <w:rsid w:val="00D31817"/>
    <w:rsid w:val="00D34ABE"/>
    <w:rsid w:val="00D35BA3"/>
    <w:rsid w:val="00D46B37"/>
    <w:rsid w:val="00D51305"/>
    <w:rsid w:val="00D53499"/>
    <w:rsid w:val="00D57466"/>
    <w:rsid w:val="00D62509"/>
    <w:rsid w:val="00D628B5"/>
    <w:rsid w:val="00D63B82"/>
    <w:rsid w:val="00D67B65"/>
    <w:rsid w:val="00D73C40"/>
    <w:rsid w:val="00D73F10"/>
    <w:rsid w:val="00D76575"/>
    <w:rsid w:val="00D76DEF"/>
    <w:rsid w:val="00D80862"/>
    <w:rsid w:val="00D82438"/>
    <w:rsid w:val="00D825EB"/>
    <w:rsid w:val="00D83A82"/>
    <w:rsid w:val="00D8753B"/>
    <w:rsid w:val="00D9102D"/>
    <w:rsid w:val="00D91804"/>
    <w:rsid w:val="00D94B02"/>
    <w:rsid w:val="00D94F90"/>
    <w:rsid w:val="00D9518F"/>
    <w:rsid w:val="00D96470"/>
    <w:rsid w:val="00DA0987"/>
    <w:rsid w:val="00DA0E48"/>
    <w:rsid w:val="00DA1B68"/>
    <w:rsid w:val="00DA2996"/>
    <w:rsid w:val="00DA46E1"/>
    <w:rsid w:val="00DA62C2"/>
    <w:rsid w:val="00DB413F"/>
    <w:rsid w:val="00DB4A8C"/>
    <w:rsid w:val="00DB52C3"/>
    <w:rsid w:val="00DB568A"/>
    <w:rsid w:val="00DC1E00"/>
    <w:rsid w:val="00DC5226"/>
    <w:rsid w:val="00DD0B36"/>
    <w:rsid w:val="00DD3C51"/>
    <w:rsid w:val="00DD6E1C"/>
    <w:rsid w:val="00DD7836"/>
    <w:rsid w:val="00DD7AE8"/>
    <w:rsid w:val="00DE1D69"/>
    <w:rsid w:val="00DE1FB6"/>
    <w:rsid w:val="00DE3E75"/>
    <w:rsid w:val="00DF0301"/>
    <w:rsid w:val="00DF6322"/>
    <w:rsid w:val="00E016A3"/>
    <w:rsid w:val="00E07227"/>
    <w:rsid w:val="00E07AD4"/>
    <w:rsid w:val="00E12391"/>
    <w:rsid w:val="00E12DF7"/>
    <w:rsid w:val="00E13FD8"/>
    <w:rsid w:val="00E144FB"/>
    <w:rsid w:val="00E14F1B"/>
    <w:rsid w:val="00E21467"/>
    <w:rsid w:val="00E23626"/>
    <w:rsid w:val="00E32AC3"/>
    <w:rsid w:val="00E32F8C"/>
    <w:rsid w:val="00E42055"/>
    <w:rsid w:val="00E42330"/>
    <w:rsid w:val="00E47D46"/>
    <w:rsid w:val="00E508E8"/>
    <w:rsid w:val="00E542C1"/>
    <w:rsid w:val="00E54E78"/>
    <w:rsid w:val="00E5629A"/>
    <w:rsid w:val="00E60B36"/>
    <w:rsid w:val="00E61F40"/>
    <w:rsid w:val="00E622C0"/>
    <w:rsid w:val="00E6245B"/>
    <w:rsid w:val="00E64728"/>
    <w:rsid w:val="00E7066B"/>
    <w:rsid w:val="00E730A6"/>
    <w:rsid w:val="00E77526"/>
    <w:rsid w:val="00E806AF"/>
    <w:rsid w:val="00E81B4D"/>
    <w:rsid w:val="00E846C3"/>
    <w:rsid w:val="00E878F6"/>
    <w:rsid w:val="00E900AB"/>
    <w:rsid w:val="00E95208"/>
    <w:rsid w:val="00E96C3E"/>
    <w:rsid w:val="00EA11B0"/>
    <w:rsid w:val="00EA2D78"/>
    <w:rsid w:val="00EB2CD1"/>
    <w:rsid w:val="00EB3159"/>
    <w:rsid w:val="00EC089E"/>
    <w:rsid w:val="00EC1498"/>
    <w:rsid w:val="00EC42A3"/>
    <w:rsid w:val="00EC5C81"/>
    <w:rsid w:val="00EC7DB7"/>
    <w:rsid w:val="00ED31E5"/>
    <w:rsid w:val="00ED6B8D"/>
    <w:rsid w:val="00ED74B1"/>
    <w:rsid w:val="00EE1AAD"/>
    <w:rsid w:val="00EE449E"/>
    <w:rsid w:val="00EF33C9"/>
    <w:rsid w:val="00EF7894"/>
    <w:rsid w:val="00F01F3C"/>
    <w:rsid w:val="00F05B90"/>
    <w:rsid w:val="00F13A07"/>
    <w:rsid w:val="00F14220"/>
    <w:rsid w:val="00F14B06"/>
    <w:rsid w:val="00F1514B"/>
    <w:rsid w:val="00F16EFC"/>
    <w:rsid w:val="00F20852"/>
    <w:rsid w:val="00F25C30"/>
    <w:rsid w:val="00F2618C"/>
    <w:rsid w:val="00F26825"/>
    <w:rsid w:val="00F35DDF"/>
    <w:rsid w:val="00F3688F"/>
    <w:rsid w:val="00F372AA"/>
    <w:rsid w:val="00F42CBE"/>
    <w:rsid w:val="00F52754"/>
    <w:rsid w:val="00F535C5"/>
    <w:rsid w:val="00F53CD1"/>
    <w:rsid w:val="00F54CA9"/>
    <w:rsid w:val="00F55CC2"/>
    <w:rsid w:val="00F62EDB"/>
    <w:rsid w:val="00F63D51"/>
    <w:rsid w:val="00F675A8"/>
    <w:rsid w:val="00F7393C"/>
    <w:rsid w:val="00F73A50"/>
    <w:rsid w:val="00F76A28"/>
    <w:rsid w:val="00F80DE3"/>
    <w:rsid w:val="00F94E7D"/>
    <w:rsid w:val="00FA057B"/>
    <w:rsid w:val="00FA0BB6"/>
    <w:rsid w:val="00FA152B"/>
    <w:rsid w:val="00FA64C0"/>
    <w:rsid w:val="00FB0418"/>
    <w:rsid w:val="00FB0D88"/>
    <w:rsid w:val="00FC0EE5"/>
    <w:rsid w:val="00FC276D"/>
    <w:rsid w:val="00FC6F4E"/>
    <w:rsid w:val="00FD58C8"/>
    <w:rsid w:val="00FD73DD"/>
    <w:rsid w:val="00FE2B8A"/>
    <w:rsid w:val="00FE2E17"/>
    <w:rsid w:val="00FE4E44"/>
    <w:rsid w:val="00FE717F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5AE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65AE"/>
    <w:pPr>
      <w:keepNext/>
      <w:jc w:val="center"/>
      <w:outlineLvl w:val="2"/>
    </w:pPr>
    <w:rPr>
      <w:rFonts w:ascii="Bookman Old Style" w:hAnsi="Bookman Old Style" w:cs="Bookman Old Style"/>
      <w:b/>
      <w:bCs/>
      <w:sz w:val="74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64A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6364A"/>
    <w:rPr>
      <w:rFonts w:ascii="Cambria" w:hAnsi="Cambria" w:cs="Cambria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87A90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6364A"/>
    <w:rPr>
      <w:sz w:val="24"/>
      <w:szCs w:val="24"/>
    </w:rPr>
  </w:style>
  <w:style w:type="paragraph" w:styleId="31">
    <w:name w:val="Body Text 3"/>
    <w:basedOn w:val="a"/>
    <w:link w:val="32"/>
    <w:uiPriority w:val="99"/>
    <w:rsid w:val="00487A90"/>
    <w:pPr>
      <w:jc w:val="both"/>
    </w:pPr>
    <w:rPr>
      <w:b/>
      <w:bCs/>
    </w:rPr>
  </w:style>
  <w:style w:type="character" w:customStyle="1" w:styleId="32">
    <w:name w:val="Основной текст 3 Знак"/>
    <w:link w:val="31"/>
    <w:uiPriority w:val="99"/>
    <w:semiHidden/>
    <w:locked/>
    <w:rsid w:val="00B6364A"/>
    <w:rPr>
      <w:sz w:val="16"/>
      <w:szCs w:val="16"/>
    </w:rPr>
  </w:style>
  <w:style w:type="paragraph" w:customStyle="1" w:styleId="ConsPlusTitle">
    <w:name w:val="ConsPlusTitle"/>
    <w:uiPriority w:val="99"/>
    <w:rsid w:val="00487A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0C4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E81B4D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C48B6"/>
  </w:style>
  <w:style w:type="paragraph" w:styleId="a6">
    <w:name w:val="header"/>
    <w:basedOn w:val="a"/>
    <w:link w:val="a7"/>
    <w:uiPriority w:val="99"/>
    <w:rsid w:val="00134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6364A"/>
    <w:rPr>
      <w:sz w:val="24"/>
      <w:szCs w:val="24"/>
    </w:rPr>
  </w:style>
  <w:style w:type="table" w:styleId="a8">
    <w:name w:val="Table Grid"/>
    <w:basedOn w:val="a1"/>
    <w:uiPriority w:val="99"/>
    <w:rsid w:val="00E8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075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0F72"/>
    <w:rPr>
      <w:sz w:val="2"/>
      <w:szCs w:val="2"/>
    </w:rPr>
  </w:style>
  <w:style w:type="character" w:styleId="ab">
    <w:name w:val="Hyperlink"/>
    <w:uiPriority w:val="99"/>
    <w:rsid w:val="00DD3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@desna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snagra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E401-388D-4AE2-948E-18CA638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«Завод ЖБИ - 3»</vt:lpstr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«Завод ЖБИ - 3»</dc:title>
  <dc:subject/>
  <dc:creator>Кокорин</dc:creator>
  <cp:keywords/>
  <dc:description/>
  <cp:lastModifiedBy>User</cp:lastModifiedBy>
  <cp:revision>10</cp:revision>
  <cp:lastPrinted>2017-07-04T08:23:00Z</cp:lastPrinted>
  <dcterms:created xsi:type="dcterms:W3CDTF">2017-03-30T06:56:00Z</dcterms:created>
  <dcterms:modified xsi:type="dcterms:W3CDTF">2017-07-04T08:23:00Z</dcterms:modified>
</cp:coreProperties>
</file>