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C6" w:rsidRPr="00514032" w:rsidRDefault="00C94A74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>
        <w:fldChar w:fldCharType="begin"/>
      </w:r>
      <w:r w:rsidR="007D3442">
        <w:instrText xml:space="preserve"> HYPERLINK "garantF1://1867211.0" </w:instrText>
      </w:r>
      <w:r>
        <w:fldChar w:fldCharType="separate"/>
      </w:r>
      <w:r w:rsidR="00BA1DC6" w:rsidRPr="009B4DF9">
        <w:rPr>
          <w:rStyle w:val="a4"/>
          <w:rFonts w:ascii="Times New Roman" w:hAnsi="Times New Roman"/>
          <w:b/>
          <w:bCs w:val="0"/>
          <w:color w:val="auto"/>
          <w:sz w:val="20"/>
          <w:szCs w:val="20"/>
        </w:rPr>
        <w:t>П</w:t>
      </w:r>
      <w:r w:rsidR="00514032" w:rsidRPr="009B4DF9">
        <w:rPr>
          <w:rStyle w:val="a4"/>
          <w:rFonts w:ascii="Times New Roman" w:hAnsi="Times New Roman"/>
          <w:b/>
          <w:bCs w:val="0"/>
          <w:color w:val="auto"/>
          <w:sz w:val="20"/>
          <w:szCs w:val="20"/>
        </w:rPr>
        <w:t xml:space="preserve">РОЕКТНАЯ ДЕКЛАРАЦИЯ </w:t>
      </w:r>
      <w:r w:rsidR="00BA1DC6" w:rsidRPr="00514032">
        <w:rPr>
          <w:rStyle w:val="a4"/>
          <w:rFonts w:ascii="Times New Roman" w:hAnsi="Times New Roman"/>
          <w:bCs w:val="0"/>
          <w:color w:val="auto"/>
          <w:sz w:val="20"/>
          <w:szCs w:val="20"/>
        </w:rPr>
        <w:br/>
        <w:t xml:space="preserve">на строительство </w:t>
      </w:r>
      <w:r w:rsidR="00514032">
        <w:rPr>
          <w:rStyle w:val="a4"/>
          <w:rFonts w:ascii="Times New Roman" w:hAnsi="Times New Roman"/>
          <w:bCs w:val="0"/>
          <w:color w:val="auto"/>
          <w:sz w:val="20"/>
          <w:szCs w:val="20"/>
        </w:rPr>
        <w:t>многоквартирного жилого дома с гаражом-стоянкой по ул. Серова 18А в Ленинском АО г. Омска</w:t>
      </w:r>
      <w:r>
        <w:rPr>
          <w:rStyle w:val="a4"/>
          <w:rFonts w:ascii="Times New Roman" w:hAnsi="Times New Roman"/>
          <w:bCs w:val="0"/>
          <w:color w:val="auto"/>
          <w:sz w:val="20"/>
          <w:szCs w:val="20"/>
        </w:rPr>
        <w:fldChar w:fldCharType="end"/>
      </w:r>
    </w:p>
    <w:p w:rsidR="00BA1DC6" w:rsidRPr="00C836C8" w:rsidRDefault="00514032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836C8">
        <w:rPr>
          <w:rFonts w:ascii="Times New Roman" w:hAnsi="Times New Roman" w:cs="Times New Roman"/>
          <w:sz w:val="20"/>
          <w:szCs w:val="20"/>
        </w:rPr>
        <w:t xml:space="preserve"> </w:t>
      </w:r>
      <w:r w:rsidR="009C12B7">
        <w:rPr>
          <w:rFonts w:ascii="Times New Roman" w:hAnsi="Times New Roman" w:cs="Times New Roman"/>
          <w:sz w:val="20"/>
          <w:szCs w:val="20"/>
        </w:rPr>
        <w:t xml:space="preserve">29 октября </w:t>
      </w:r>
      <w:r w:rsidR="00C836C8" w:rsidRPr="00C836C8">
        <w:rPr>
          <w:rFonts w:ascii="Times New Roman" w:hAnsi="Times New Roman" w:cs="Times New Roman"/>
          <w:sz w:val="20"/>
          <w:szCs w:val="20"/>
        </w:rPr>
        <w:t>2015 года</w:t>
      </w:r>
    </w:p>
    <w:p w:rsidR="00BA1DC6" w:rsidRPr="00C836C8" w:rsidRDefault="00BA1DC6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1" w:name="sub_1100"/>
      <w:r w:rsidRPr="00C836C8">
        <w:rPr>
          <w:rFonts w:ascii="Times New Roman" w:hAnsi="Times New Roman" w:cs="Times New Roman"/>
          <w:sz w:val="20"/>
          <w:szCs w:val="20"/>
        </w:rPr>
        <w:t>Информация о Застройщике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087"/>
      </w:tblGrid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1DC6" w:rsidRPr="00C836C8" w:rsidRDefault="00BA1DC6" w:rsidP="006074F9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Фирменное наименование и место</w:t>
            </w:r>
            <w:r w:rsidR="006074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6074F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 xml:space="preserve">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Default="00C836C8" w:rsidP="00C836C8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«Основа Холдинг»</w:t>
            </w:r>
          </w:p>
          <w:p w:rsidR="00C836C8" w:rsidRDefault="006074F9" w:rsidP="00C836C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C836C8" w:rsidRPr="00C836C8">
              <w:rPr>
                <w:rFonts w:ascii="Times New Roman" w:hAnsi="Times New Roman" w:cs="Times New Roman"/>
                <w:sz w:val="20"/>
                <w:szCs w:val="20"/>
              </w:rPr>
              <w:t>646670, Омская обл</w:t>
            </w:r>
            <w:r w:rsidR="00C836C8">
              <w:rPr>
                <w:rFonts w:ascii="Times New Roman" w:hAnsi="Times New Roman" w:cs="Times New Roman"/>
                <w:sz w:val="20"/>
                <w:szCs w:val="20"/>
              </w:rPr>
              <w:t>., Большереченский р-н, р.п. Большеречье, ул. 50 лет ВЛКСМ, д. 22, кв. 3</w:t>
            </w:r>
          </w:p>
          <w:p w:rsidR="006074F9" w:rsidRPr="00C836C8" w:rsidRDefault="006074F9" w:rsidP="006074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корреспонденции: 644103, г. Омск, ул. 60 лет Победы, д. 8 </w:t>
            </w:r>
          </w:p>
        </w:tc>
      </w:tr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Режим работы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Default="006074F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09:00 до 18:00</w:t>
            </w:r>
          </w:p>
          <w:p w:rsidR="006074F9" w:rsidRPr="006074F9" w:rsidRDefault="006074F9" w:rsidP="006074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74F9">
              <w:rPr>
                <w:rFonts w:ascii="Times New Roman" w:hAnsi="Times New Roman" w:cs="Times New Roman"/>
                <w:sz w:val="20"/>
                <w:szCs w:val="20"/>
              </w:rPr>
              <w:t>Выходные: суббота, воскресенье</w:t>
            </w:r>
          </w:p>
        </w:tc>
      </w:tr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C836C8" w:rsidRDefault="00514032" w:rsidP="0051403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юридического лица серия 77 №009081544 выдано 14 марта 2005 года Межрайонной ИФНС №46 по г. Москве </w:t>
            </w:r>
          </w:p>
        </w:tc>
      </w:tr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Данные об учредителях (участниках) Застройщика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C836C8" w:rsidRDefault="00514032" w:rsidP="0051403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Единственный акционер, </w:t>
            </w:r>
            <w:r w:rsidRPr="00514032">
              <w:rPr>
                <w:rFonts w:ascii="Times New Roman" w:hAnsi="Times New Roman" w:cs="Times New Roman"/>
                <w:sz w:val="20"/>
                <w:szCs w:val="20"/>
              </w:rPr>
              <w:t>владеющий 100% акци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514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Общества - </w:t>
            </w:r>
            <w:r w:rsidRPr="00514032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«СТАТУС» (место нахождения: 117218, г. Москва, ул. Кржижановского, д. 15, корп. 1, ОГРН 1057748212081, ИНН 7727553089, КПП 772701001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62" w:rsidRDefault="00AF5B9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5-этажного многоквартирного жилого дома с торговыми помещениями в цокольном этаже по ул. Советская в г. Тара Омской области. Срок ввода объекта в эксплуатацию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согласно проекту</w:t>
            </w:r>
            <w:r w:rsidR="00092562"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0925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92562"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квартал 2014г.</w:t>
            </w:r>
          </w:p>
          <w:p w:rsidR="00092562" w:rsidRDefault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ввода объекта в эксплуатацию - </w:t>
            </w:r>
            <w:r w:rsidR="00AF5B92">
              <w:rPr>
                <w:rFonts w:ascii="Times New Roman" w:hAnsi="Times New Roman" w:cs="Times New Roman"/>
                <w:sz w:val="20"/>
                <w:szCs w:val="20"/>
              </w:rPr>
              <w:t xml:space="preserve">17.04.2014г. </w:t>
            </w:r>
          </w:p>
          <w:p w:rsidR="00BA1DC6" w:rsidRDefault="00AF5B9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№</w:t>
            </w:r>
            <w:r w:rsidRPr="00062A6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5527101-030</w:t>
            </w:r>
            <w:r w:rsidR="00062A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562" w:rsidRDefault="00062A69" w:rsidP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062A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6-этажного многоквартирного жилого дома с торговыми помещениями на первом этаже по ул. </w:t>
            </w:r>
            <w:proofErr w:type="gramStart"/>
            <w:r w:rsidRPr="00062A69">
              <w:rPr>
                <w:rFonts w:ascii="Times New Roman" w:hAnsi="Times New Roman" w:cs="Times New Roman"/>
                <w:sz w:val="20"/>
                <w:szCs w:val="20"/>
              </w:rPr>
              <w:t>Казанская</w:t>
            </w:r>
            <w:proofErr w:type="gramEnd"/>
            <w:r w:rsidRPr="00062A69">
              <w:rPr>
                <w:rFonts w:ascii="Times New Roman" w:hAnsi="Times New Roman" w:cs="Times New Roman"/>
                <w:sz w:val="20"/>
                <w:szCs w:val="20"/>
              </w:rPr>
              <w:t xml:space="preserve"> в г. Тара Омской области.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562" w:rsidRDefault="00092562" w:rsidP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ввода объекта в эксплуатацию согласно проекту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 201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92562" w:rsidRDefault="00092562" w:rsidP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Фактический срок ввода объекта в эксплуатацию - 25.07.2014г. </w:t>
            </w:r>
          </w:p>
          <w:p w:rsidR="00062A69" w:rsidRPr="00062A69" w:rsidRDefault="00062A69" w:rsidP="00062A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объекта в эксплуатацию №</w:t>
            </w:r>
            <w:r w:rsidRPr="00062A69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5527101-72.</w:t>
            </w:r>
          </w:p>
        </w:tc>
      </w:tr>
      <w:tr w:rsidR="00BA1DC6" w:rsidRPr="00C836C8" w:rsidTr="006074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Лицензия (номер, срок действия, орган, выдавший лицензию)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62" w:rsidRDefault="00092562" w:rsidP="000925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562" w:rsidRPr="00092562" w:rsidRDefault="00092562" w:rsidP="0009256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A1DC6" w:rsidRPr="00C836C8" w:rsidTr="009B4DF9"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DC6" w:rsidRPr="009B4DF9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Величина собственных денежных средств, финансовый результат текущего года, размер кредиторской задолженности на день опубликования проектной декларации)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7252D" w:rsidRPr="009B4DF9" w:rsidRDefault="00A7252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собственных денежных средств за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2015г. –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983 000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  <w:p w:rsidR="00A7252D" w:rsidRPr="009B4DF9" w:rsidRDefault="00A7252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2014г. – 1 681 000,00 руб.</w:t>
            </w:r>
          </w:p>
          <w:p w:rsidR="00BA1DC6" w:rsidRPr="009B4DF9" w:rsidRDefault="00A7252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Размер кредиторской задолженности за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2015г. –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542 698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00 руб.   </w:t>
            </w:r>
          </w:p>
          <w:p w:rsidR="00A7252D" w:rsidRPr="009B4DF9" w:rsidRDefault="00A7252D" w:rsidP="00630CDC">
            <w:pPr>
              <w:ind w:firstLine="0"/>
              <w:rPr>
                <w:sz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Размер дебиторской задолженности за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2015г. </w:t>
            </w:r>
            <w:r w:rsidR="00AF5B92" w:rsidRPr="009B4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0CDC">
              <w:rPr>
                <w:rFonts w:ascii="Times New Roman" w:hAnsi="Times New Roman" w:cs="Times New Roman"/>
                <w:sz w:val="20"/>
                <w:szCs w:val="20"/>
              </w:rPr>
              <w:t>1 291 839</w:t>
            </w:r>
            <w:r w:rsidR="00AF5B92" w:rsidRPr="009B4DF9">
              <w:rPr>
                <w:rFonts w:ascii="Times New Roman" w:hAnsi="Times New Roman" w:cs="Times New Roman"/>
                <w:sz w:val="20"/>
                <w:szCs w:val="20"/>
              </w:rPr>
              <w:t>,00 руб.</w:t>
            </w:r>
          </w:p>
        </w:tc>
      </w:tr>
    </w:tbl>
    <w:p w:rsidR="00BA1DC6" w:rsidRPr="00C836C8" w:rsidRDefault="00BA1DC6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2" w:name="sub_1200"/>
      <w:r w:rsidRPr="00C836C8">
        <w:rPr>
          <w:rFonts w:ascii="Times New Roman" w:hAnsi="Times New Roman" w:cs="Times New Roman"/>
          <w:sz w:val="20"/>
          <w:szCs w:val="20"/>
        </w:rPr>
        <w:t>Информация о проекте строительства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7654"/>
      </w:tblGrid>
      <w:tr w:rsidR="00BA1DC6" w:rsidRPr="00C836C8" w:rsidTr="006074F9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BA1DC6" w:rsidRPr="00C836C8" w:rsidRDefault="00BA1DC6" w:rsidP="00C836C8">
            <w:pPr>
              <w:pStyle w:val="aff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9B4DF9" w:rsidRDefault="00BA1DC6" w:rsidP="00A7252D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Реализация данного проекта позволит ликвидировать имеющийся дефицит</w:t>
            </w:r>
            <w:r w:rsidR="00A7252D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современного благоустроенного жилья в данном микрорайоне</w:t>
            </w:r>
            <w:r w:rsidR="00A7252D" w:rsidRPr="009B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DC6" w:rsidRPr="009B4DF9" w:rsidRDefault="00BA1DC6" w:rsidP="009B4DF9">
            <w:pPr>
              <w:pStyle w:val="aff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Застройка данного земельного участка будет способствовать обеспечению благоустройства территорий ул. </w:t>
            </w:r>
            <w:r w:rsidR="00A7252D" w:rsidRPr="009B4DF9">
              <w:rPr>
                <w:rFonts w:ascii="Times New Roman" w:hAnsi="Times New Roman" w:cs="Times New Roman"/>
                <w:sz w:val="20"/>
                <w:szCs w:val="20"/>
              </w:rPr>
              <w:t>Серова и близлежащих улиц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DC6" w:rsidRPr="00C836C8" w:rsidTr="006074F9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Этапы и срок реализации проекта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Default="0099639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в 1 этап</w:t>
            </w:r>
          </w:p>
          <w:p w:rsidR="001358AF" w:rsidRPr="001358AF" w:rsidRDefault="001358AF" w:rsidP="001358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>ачало строительства – I</w:t>
            </w:r>
            <w:r w:rsidR="00DF2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DF2F0B" w:rsidRPr="00DF2F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358AF" w:rsidRPr="001358AF" w:rsidRDefault="001358AF" w:rsidP="001358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 xml:space="preserve">кончание строительства – </w:t>
            </w:r>
            <w:r w:rsidR="00DF2F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2017г.</w:t>
            </w:r>
          </w:p>
        </w:tc>
      </w:tr>
      <w:tr w:rsidR="00BA1DC6" w:rsidRPr="00C836C8" w:rsidTr="006074F9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Результат государственной экспертизы проектной документации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C836C8" w:rsidRDefault="002F2B71" w:rsidP="002F2B71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Положительное заключение негосударственной экспертизы №2-1-1-0203-14, выполнено ООО «Сибирский Региональный Экспертный Центр «СибрегионЭксперт»</w:t>
            </w:r>
          </w:p>
        </w:tc>
      </w:tr>
      <w:tr w:rsidR="00BA1DC6" w:rsidRPr="00C836C8" w:rsidTr="006074F9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99639C" w:rsidRDefault="0099639C" w:rsidP="0099639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55301000-2486 выдано Департаментом архитектуры и градостроительства Администрации г. Омска 29 января 2015 года</w:t>
            </w:r>
          </w:p>
        </w:tc>
      </w:tr>
      <w:tr w:rsidR="00BA1DC6" w:rsidRPr="00C836C8" w:rsidTr="006074F9"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Права на земельный участок, границы и площадь земельного участка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FB3" w:rsidRDefault="00E31FB3" w:rsidP="00062A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E31FB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 w:rsidR="00062A6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следующих </w:t>
            </w:r>
            <w:r w:rsidR="00062A69">
              <w:rPr>
                <w:rFonts w:ascii="Times New Roman" w:hAnsi="Times New Roman" w:cs="Times New Roman"/>
                <w:sz w:val="20"/>
                <w:szCs w:val="20"/>
              </w:rPr>
              <w:t>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62A69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ах:</w:t>
            </w:r>
          </w:p>
          <w:p w:rsidR="00631150" w:rsidRDefault="00E31FB3" w:rsidP="00062A69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4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062A69" w:rsidRPr="00974C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площадью 1 300,00 </w:t>
            </w:r>
            <w:proofErr w:type="spellStart"/>
            <w:r w:rsidR="00062A69" w:rsidRPr="00974C58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="00062A69" w:rsidRPr="00974C58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="00062A69" w:rsidRPr="00974C58">
              <w:rPr>
                <w:rFonts w:ascii="Times New Roman" w:hAnsi="Times New Roman" w:cs="Times New Roman"/>
                <w:b/>
                <w:sz w:val="20"/>
                <w:szCs w:val="20"/>
              </w:rPr>
              <w:t>, с кадастровым номером 55:36:09 03 01:156</w:t>
            </w:r>
            <w:r w:rsidR="00974C58">
              <w:rPr>
                <w:rFonts w:ascii="Times New Roman" w:hAnsi="Times New Roman" w:cs="Times New Roman"/>
                <w:sz w:val="20"/>
                <w:szCs w:val="20"/>
              </w:rPr>
              <w:t>. Категория земель: Земли населенных пунктов</w:t>
            </w:r>
            <w:proofErr w:type="gramStart"/>
            <w:r w:rsidR="00974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4C58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Разрешенное использование: многоквартирные жилые дома средней этажности (5-10 этажей)</w:t>
            </w:r>
            <w:proofErr w:type="gramStart"/>
            <w:r w:rsidR="00974C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62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4C58">
              <w:rPr>
                <w:rFonts w:ascii="Times New Roman" w:hAnsi="Times New Roman" w:cs="Times New Roman"/>
                <w:sz w:val="20"/>
                <w:szCs w:val="20"/>
              </w:rPr>
              <w:t xml:space="preserve">Адрес (описание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92562" w:rsidRPr="00C4781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стоположени</w:t>
            </w:r>
            <w:r w:rsidR="00974C58">
              <w:rPr>
                <w:rFonts w:ascii="Times New Roman" w:hAnsi="Times New Roman" w:cs="Times New Roman"/>
                <w:sz w:val="20"/>
                <w:szCs w:val="20"/>
              </w:rPr>
              <w:t>я):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установлено относительно ориентира, расположенного в границах участка. Ориентир административное здание. П</w:t>
            </w:r>
            <w:r w:rsidR="00092562" w:rsidRPr="00C4781E">
              <w:rPr>
                <w:rFonts w:ascii="Times New Roman" w:hAnsi="Times New Roman" w:cs="Times New Roman"/>
                <w:sz w:val="20"/>
                <w:szCs w:val="20"/>
              </w:rPr>
              <w:t>очтовый адрес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ориентира</w:t>
            </w:r>
            <w:r w:rsidR="00092562" w:rsidRPr="00C4781E">
              <w:rPr>
                <w:rFonts w:ascii="Times New Roman" w:hAnsi="Times New Roman" w:cs="Times New Roman"/>
                <w:sz w:val="20"/>
                <w:szCs w:val="20"/>
              </w:rPr>
              <w:t xml:space="preserve">: Омская обл.,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г. Омск, </w:t>
            </w:r>
            <w:proofErr w:type="gramStart"/>
            <w:r w:rsidR="00092562" w:rsidRPr="00C4781E">
              <w:rPr>
                <w:rFonts w:ascii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  <w:r w:rsidR="00092562" w:rsidRPr="00C4781E">
              <w:rPr>
                <w:rFonts w:ascii="Times New Roman" w:hAnsi="Times New Roman" w:cs="Times New Roman"/>
                <w:sz w:val="20"/>
                <w:szCs w:val="20"/>
              </w:rPr>
              <w:t xml:space="preserve"> АО, ул. Серова, д. 18А.</w:t>
            </w:r>
          </w:p>
          <w:p w:rsidR="00BA1DC6" w:rsidRDefault="00631150" w:rsidP="00631150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принадлежит на праве собственности ЗАО «Основа Холдинг», что подтверждается Свидетельством о государственной регистрации права Серия 55 АВ №672337, выданным Управлением Федеральной регистрационной службы по Омской области 0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7 мая 2008 года;</w:t>
            </w:r>
          </w:p>
          <w:p w:rsidR="001735A2" w:rsidRDefault="001735A2" w:rsidP="001735A2">
            <w:pPr>
              <w:ind w:firstLine="0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- </w:t>
            </w:r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земельный участок площадью 422,0 </w:t>
            </w:r>
            <w:proofErr w:type="spellStart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кв</w:t>
            </w:r>
            <w:proofErr w:type="gramStart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, с кадастровым номером 55:36:09 03 01:12288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Категория земель: Земли населенных пунктов</w:t>
            </w:r>
            <w:proofErr w:type="gramStart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</w:t>
            </w:r>
            <w:proofErr w:type="gramEnd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Разрешенное использование: Для размещения гаражей и автостоянок</w:t>
            </w:r>
            <w:proofErr w:type="gramStart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</w:t>
            </w:r>
            <w:proofErr w:type="gramEnd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М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естоположение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: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установлено относительно ориентира, расположенного в границах участка. Ориентир гаражные боксы №10, №11. Почтовый адрес ориентира: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Омская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обл., г. Омск, Ленинский АО, ГСК Мотор-23. </w:t>
            </w:r>
          </w:p>
          <w:p w:rsidR="00DF2F0B" w:rsidRDefault="001735A2" w:rsidP="001735A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принадлежит на праве собственности ЗАО «Основа Холдинг», что подтверждается Свидетельством о государственной регистрации права 55-АА 922463, выданным Управлением Федеральной службы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регистрации, кадастра 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картографии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Омской области  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мая 20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>13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F2F0B" w:rsidRDefault="00DF2F0B" w:rsidP="00DF2F0B">
            <w:pPr>
              <w:ind w:firstLine="0"/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74C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емельный участок площадью 28,0 </w:t>
            </w:r>
            <w:proofErr w:type="spellStart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кв</w:t>
            </w:r>
            <w:proofErr w:type="gramStart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  <w:r w:rsidRPr="00974C58">
              <w:rPr>
                <w:rStyle w:val="a4"/>
                <w:rFonts w:ascii="Times New Roman" w:hAnsi="Times New Roman"/>
                <w:bCs/>
                <w:color w:val="auto"/>
                <w:sz w:val="20"/>
                <w:szCs w:val="20"/>
              </w:rPr>
              <w:t>, с кадастровым номером 55:36:09 03 01:8290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Категория земель: Земли населенных пунктов</w:t>
            </w:r>
            <w:proofErr w:type="gramStart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.</w:t>
            </w:r>
            <w:proofErr w:type="gramEnd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Разрешенное использование</w:t>
            </w:r>
            <w:proofErr w:type="gramStart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Д</w:t>
            </w:r>
            <w:proofErr w:type="gramEnd"/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ля размещения гаражей и автостоянок. М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естоположение</w:t>
            </w:r>
            <w:r w:rsidR="00974C58"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:</w:t>
            </w:r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установлено относительно ориентира, расположенного в границах участка. Ориентир гаражный бокс №12. Почтовый адрес ориентира: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>Омская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bCs/>
                <w:color w:val="auto"/>
                <w:sz w:val="20"/>
                <w:szCs w:val="20"/>
              </w:rPr>
              <w:t xml:space="preserve"> обл., г. Омск, Ленинский АО, ГСК «Мотор-23». </w:t>
            </w:r>
          </w:p>
          <w:p w:rsidR="001735A2" w:rsidRDefault="00DF2F0B" w:rsidP="001735A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принадлежит на праве собственности ЗАО «Основа Холдинг», что подтверждается Свидетельством о государственной регистрации права 55-АА 873523, выданным Управлением Федеральной службы государственной регистрации, кадастра и картографии по Омской области  30 июля 2013 года</w:t>
            </w:r>
            <w:r w:rsidR="001735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35A2" w:rsidRPr="001735A2" w:rsidRDefault="001735A2" w:rsidP="001735A2">
            <w:pPr>
              <w:ind w:firstLine="0"/>
              <w:rPr>
                <w:b/>
              </w:rPr>
            </w:pPr>
          </w:p>
        </w:tc>
      </w:tr>
    </w:tbl>
    <w:p w:rsidR="00BA1DC6" w:rsidRPr="00C836C8" w:rsidRDefault="00BA1DC6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3" w:name="sub_1300"/>
      <w:r w:rsidRPr="00C836C8">
        <w:rPr>
          <w:rFonts w:ascii="Times New Roman" w:hAnsi="Times New Roman" w:cs="Times New Roman"/>
          <w:sz w:val="20"/>
          <w:szCs w:val="20"/>
        </w:rPr>
        <w:lastRenderedPageBreak/>
        <w:t>Описание строящегося объекта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7512"/>
      </w:tblGrid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BA1DC6" w:rsidRPr="00C836C8" w:rsidRDefault="00BA1DC6" w:rsidP="00A7252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Общая информация об объекте (местоположение, описание в соответствии с проектной документацией)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11B" w:rsidRDefault="00F4211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 «Жилой дом с гаражом-стоянкой по ул.</w:t>
            </w:r>
            <w:r w:rsidR="00CE22BB">
              <w:rPr>
                <w:rFonts w:ascii="Times New Roman" w:hAnsi="Times New Roman" w:cs="Times New Roman"/>
                <w:sz w:val="20"/>
                <w:szCs w:val="20"/>
              </w:rPr>
              <w:t xml:space="preserve"> Серова 18А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Ленинском административном округе г.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Омска».</w:t>
            </w:r>
          </w:p>
          <w:p w:rsidR="00BA1DC6" w:rsidRPr="0099639C" w:rsidRDefault="00F4211B">
            <w:pPr>
              <w:pStyle w:val="aff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нахождени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объекта:</w:t>
            </w:r>
            <w:r w:rsidR="00996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39C" w:rsidRPr="0099639C">
              <w:rPr>
                <w:rFonts w:ascii="Times New Roman" w:hAnsi="Times New Roman" w:cs="Times New Roman"/>
                <w:b/>
                <w:sz w:val="20"/>
                <w:szCs w:val="20"/>
              </w:rPr>
              <w:t>Омская область, г. Омск</w:t>
            </w:r>
            <w:r w:rsidR="00BA1DC6" w:rsidRPr="00996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CE22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Серова, </w:t>
            </w:r>
            <w:r w:rsidR="00092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r w:rsidR="0099639C" w:rsidRPr="0099639C">
              <w:rPr>
                <w:rFonts w:ascii="Times New Roman" w:hAnsi="Times New Roman" w:cs="Times New Roman"/>
                <w:b/>
                <w:sz w:val="20"/>
                <w:szCs w:val="20"/>
              </w:rPr>
              <w:t>18А</w:t>
            </w:r>
          </w:p>
          <w:p w:rsidR="00BA1DC6" w:rsidRPr="00C836C8" w:rsidRDefault="00BA1DC6" w:rsidP="00A7252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Количество самостоятельных частей в составе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11B" w:rsidRDefault="00F4211B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1.10-ти этажный жилой дом на 34 квартиры (на 1 и 2 этаже размещены помещения ТСЖ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(офисные помещения)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технические помещения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092562">
              <w:rPr>
                <w:rFonts w:ascii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  <w:r w:rsidR="00092562">
              <w:rPr>
                <w:rFonts w:ascii="Times New Roman" w:hAnsi="Times New Roman" w:cs="Times New Roman"/>
                <w:sz w:val="20"/>
                <w:szCs w:val="20"/>
              </w:rPr>
              <w:t>, тепл</w:t>
            </w:r>
            <w:proofErr w:type="gramStart"/>
            <w:r w:rsidR="0009256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и водомерный узлы, лифтовая шахта)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 2 по 10 этажи размещены квартиры);</w:t>
            </w:r>
          </w:p>
          <w:p w:rsidR="00BA1DC6" w:rsidRPr="009B4DF9" w:rsidRDefault="00F4211B" w:rsidP="00DF2F0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211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12E2D">
              <w:rPr>
                <w:rFonts w:ascii="Times New Roman" w:hAnsi="Times New Roman" w:cs="Times New Roman"/>
                <w:sz w:val="20"/>
                <w:szCs w:val="20"/>
              </w:rPr>
              <w:t>Одноэтажный гараж-стоянка на 24 м/места.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объекта и его самостоятельных частей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A12E2D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застройки </w:t>
            </w:r>
            <w:r w:rsidR="000D32AA" w:rsidRPr="00A12E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32AA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1 188 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кв. м.</w:t>
            </w:r>
            <w:r w:rsidR="00A12E2D" w:rsidRPr="00A12E2D">
              <w:rPr>
                <w:rFonts w:ascii="Times New Roman" w:hAnsi="Times New Roman" w:cs="Times New Roman"/>
                <w:sz w:val="20"/>
                <w:szCs w:val="20"/>
              </w:rPr>
              <w:t>, в т.ч.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-жилой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2E2D" w:rsidRP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-гараж-стоянка – 658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DC6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Строительный объем </w:t>
            </w:r>
            <w:r w:rsidR="0099639C" w:rsidRPr="00A12E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39C" w:rsidRPr="00A12E2D">
              <w:rPr>
                <w:rFonts w:ascii="Times New Roman" w:hAnsi="Times New Roman" w:cs="Times New Roman"/>
                <w:sz w:val="20"/>
                <w:szCs w:val="20"/>
              </w:rPr>
              <w:t>17 001,0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 кв. м.</w:t>
            </w:r>
            <w:r w:rsidR="00A12E2D">
              <w:rPr>
                <w:rFonts w:ascii="Times New Roman" w:hAnsi="Times New Roman" w:cs="Times New Roman"/>
                <w:sz w:val="20"/>
                <w:szCs w:val="20"/>
              </w:rPr>
              <w:t>, в т.ч.: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-жилой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14632,00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2E2D" w:rsidRP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-гараж-стоянка – 2369,00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DC6" w:rsidRPr="00A12E2D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r w:rsidR="0099639C" w:rsidRPr="00A12E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39C" w:rsidRPr="00A12E2D">
              <w:rPr>
                <w:rFonts w:ascii="Times New Roman" w:hAnsi="Times New Roman" w:cs="Times New Roman"/>
                <w:sz w:val="20"/>
                <w:szCs w:val="20"/>
              </w:rPr>
              <w:t>4 664,0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 кв. м. в т.ч.: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-жилой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4055,00</w:t>
            </w:r>
            <w:r w:rsidR="00F10A5C" w:rsidRPr="009C12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10A5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F10A5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-ТСЖ – 397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-гараж-стоянка – 609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 здания (жилой дом) – 10.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Этажность здания (гараж-стоянка) – 1.</w:t>
            </w:r>
          </w:p>
          <w:p w:rsidR="00A12E2D" w:rsidRP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Жилая площадь – 1205,14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E2D" w:rsidRDefault="00A12E2D" w:rsidP="00A12E2D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квартир – 2296,24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2F0B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квартир – 34 шт., в т.ч.: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однокомнатных – 17 шт.;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двухкомнатных – 9 шт.;</w:t>
            </w:r>
          </w:p>
          <w:p w:rsidR="00A12E2D" w:rsidRP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трехкомнатных – 8 шт.</w:t>
            </w:r>
          </w:p>
          <w:p w:rsidR="00BA1DC6" w:rsidRPr="00A12E2D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Степень огнестойкости здания </w:t>
            </w:r>
            <w:r w:rsidR="007C2233" w:rsidRPr="00A12E2D">
              <w:rPr>
                <w:rFonts w:ascii="Times New Roman" w:hAnsi="Times New Roman" w:cs="Times New Roman"/>
                <w:sz w:val="20"/>
                <w:szCs w:val="20"/>
              </w:rPr>
              <w:t>- 2</w:t>
            </w:r>
            <w:r w:rsidR="00A12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DC6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Класс ответственности</w:t>
            </w:r>
            <w:r w:rsidR="00C33AE6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3AE6" w:rsidRPr="00A12E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12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2E2D" w:rsidRDefault="00A12E2D" w:rsidP="00A12E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Класс функциональной пожарной опасности </w:t>
            </w:r>
            <w:r w:rsidR="003D1138" w:rsidRPr="003D1138">
              <w:rPr>
                <w:rFonts w:ascii="Times New Roman" w:hAnsi="Times New Roman" w:cs="Times New Roman"/>
                <w:sz w:val="20"/>
                <w:szCs w:val="20"/>
              </w:rPr>
              <w:t>жилого дома Ф</w:t>
            </w:r>
            <w:proofErr w:type="gramStart"/>
            <w:r w:rsidR="003D1138" w:rsidRPr="003D1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D1138" w:rsidRPr="003D113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3D1138" w:rsidRDefault="003D1138" w:rsidP="003D11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Класс функциональной пожарной 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встроенных жилых помещений</w:t>
            </w: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  <w:p w:rsidR="003D1138" w:rsidRDefault="003D1138" w:rsidP="003D11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Класс функциональной пожарной 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гаража-стоянки</w:t>
            </w: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138" w:rsidRDefault="003D1138" w:rsidP="003D113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конструктивной пожарной опасности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138" w:rsidRPr="00F10A5C" w:rsidRDefault="003D1138" w:rsidP="003D1138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A5C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1487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 w:rsidR="003D1138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="007E0BAC" w:rsidRPr="003D113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233"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 свайны</w:t>
            </w:r>
            <w:r w:rsidR="003D1138">
              <w:rPr>
                <w:rFonts w:ascii="Times New Roman" w:hAnsi="Times New Roman" w:cs="Times New Roman"/>
                <w:sz w:val="20"/>
                <w:szCs w:val="20"/>
              </w:rPr>
              <w:t>е из свай сечением 300х300 мм длиной 7,0м, с монолитными ростверками под колонны и ленточными ростверками под стены</w:t>
            </w:r>
            <w:r w:rsidR="000405C7" w:rsidRPr="003D1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A1DC6" w:rsidRDefault="000B148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proofErr w:type="spellStart"/>
            <w:r w:rsidR="000405C7" w:rsidRPr="003D1138">
              <w:rPr>
                <w:rFonts w:ascii="Times New Roman" w:hAnsi="Times New Roman" w:cs="Times New Roman"/>
                <w:sz w:val="20"/>
                <w:szCs w:val="20"/>
              </w:rPr>
              <w:t>подколонники</w:t>
            </w:r>
            <w:proofErr w:type="spellEnd"/>
            <w:r w:rsidR="000405C7"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сборные </w:t>
            </w:r>
            <w:r w:rsidR="003D1138"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железобетонные по серии 1.020-1/87, </w:t>
            </w:r>
          </w:p>
          <w:p w:rsidR="000B1487" w:rsidRPr="000B1487" w:rsidRDefault="000B1487" w:rsidP="000B1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сборные бетонные блоки по ГОСТ 13579-78;</w:t>
            </w:r>
          </w:p>
          <w:p w:rsidR="00BA1DC6" w:rsidRDefault="000B1487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Колонны, ригели, диафрагмы жесткости –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сборные </w:t>
            </w:r>
            <w:r w:rsidR="00036B2A"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серии 1.020/87;</w:t>
            </w:r>
          </w:p>
          <w:p w:rsidR="000B1487" w:rsidRPr="000B1487" w:rsidRDefault="000B1487" w:rsidP="000B14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Перекрытия, покрытия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 по серии 1.041.1-3 выпуск 5, железобетонные монолитные участки;</w:t>
            </w:r>
          </w:p>
          <w:p w:rsidR="00BA1DC6" w:rsidRPr="009B4DF9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Стены наружные </w:t>
            </w:r>
            <w:r w:rsidR="000405C7" w:rsidRPr="00A12E2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233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двухслойные</w:t>
            </w:r>
            <w:r w:rsidR="000405C7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(самонесущая стена) –</w:t>
            </w:r>
            <w:r w:rsidR="006E62E2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газобетонны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E62E2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E62E2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типа «</w:t>
            </w:r>
            <w:proofErr w:type="spellStart"/>
            <w:r w:rsidR="006E62E2" w:rsidRPr="00A12E2D">
              <w:rPr>
                <w:rFonts w:ascii="Times New Roman" w:hAnsi="Times New Roman" w:cs="Times New Roman"/>
                <w:sz w:val="20"/>
                <w:szCs w:val="20"/>
              </w:rPr>
              <w:t>Вармит</w:t>
            </w:r>
            <w:proofErr w:type="spellEnd"/>
            <w:r w:rsidR="006E62E2" w:rsidRPr="009B4D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405C7"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толщиной 400мм и облицовочный </w:t>
            </w:r>
            <w:r w:rsidR="000405C7" w:rsidRPr="00A12E2D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 по ГОСТ 530-2014 толщиной 120мм</w:t>
            </w:r>
            <w:r w:rsidR="000405C7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 облицовка  </w:t>
            </w:r>
            <w:r w:rsidR="000405C7" w:rsidRPr="009B4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</w:t>
            </w:r>
            <w:r w:rsidR="000405C7" w:rsidRPr="009B4DF9">
              <w:rPr>
                <w:rFonts w:ascii="Times New Roman" w:hAnsi="Times New Roman" w:cs="Times New Roman"/>
                <w:sz w:val="20"/>
                <w:szCs w:val="20"/>
              </w:rPr>
              <w:t>-композитны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0405C7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плит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="000405C7" w:rsidRPr="009B4D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2233" w:rsidRPr="009B4DF9" w:rsidRDefault="007C2233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Перегородки межквартирные – </w:t>
            </w:r>
            <w:r w:rsidR="00241C53" w:rsidRPr="009B4DF9">
              <w:rPr>
                <w:rFonts w:ascii="Times New Roman" w:hAnsi="Times New Roman" w:cs="Times New Roman"/>
                <w:sz w:val="20"/>
                <w:szCs w:val="20"/>
              </w:rPr>
              <w:t>Газобетонные блоки типа</w:t>
            </w:r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«Вармит»</w:t>
            </w:r>
          </w:p>
          <w:p w:rsidR="00BA1DC6" w:rsidRPr="009B4DF9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Перегородки межкомнатные 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>Газобетонные блоки типа «</w:t>
            </w:r>
            <w:proofErr w:type="spellStart"/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>Вармит</w:t>
            </w:r>
            <w:proofErr w:type="spellEnd"/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, кирпичные толщиной 120мм;</w:t>
            </w:r>
          </w:p>
          <w:p w:rsidR="007C2233" w:rsidRPr="009B4DF9" w:rsidRDefault="007C2233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Вентканалы – сборные железобетонные</w:t>
            </w:r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>, кирпичная кладка</w:t>
            </w:r>
          </w:p>
          <w:p w:rsidR="00BA1DC6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Лестницы </w:t>
            </w:r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сборные железобетонные ступени по </w:t>
            </w:r>
            <w:proofErr w:type="gramStart"/>
            <w:r w:rsidR="006E62E2">
              <w:rPr>
                <w:rFonts w:ascii="Times New Roman" w:hAnsi="Times New Roman" w:cs="Times New Roman"/>
                <w:sz w:val="20"/>
                <w:szCs w:val="20"/>
              </w:rPr>
              <w:t>металлическим</w:t>
            </w:r>
            <w:proofErr w:type="gramEnd"/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E62E2">
              <w:rPr>
                <w:rFonts w:ascii="Times New Roman" w:hAnsi="Times New Roman" w:cs="Times New Roman"/>
                <w:sz w:val="20"/>
                <w:szCs w:val="20"/>
              </w:rPr>
              <w:t>косоурам</w:t>
            </w:r>
            <w:proofErr w:type="spellEnd"/>
            <w:r w:rsidR="00AF5B1C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площадки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железобетонные монолитные;</w:t>
            </w:r>
          </w:p>
          <w:p w:rsidR="00C1583D" w:rsidRPr="00C1583D" w:rsidRDefault="00C1583D" w:rsidP="00C158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83D">
              <w:rPr>
                <w:rFonts w:ascii="Times New Roman" w:hAnsi="Times New Roman" w:cs="Times New Roman"/>
                <w:sz w:val="20"/>
                <w:szCs w:val="20"/>
              </w:rPr>
              <w:t>Лестницы наружные – из металлопроката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E62E2" w:rsidRDefault="00BA1DC6" w:rsidP="00AF5B1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Шахты лифтов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 xml:space="preserve">стены кирпичные толщиной 380мм; </w:t>
            </w:r>
          </w:p>
          <w:p w:rsidR="00AF5B1C" w:rsidRDefault="006E62E2" w:rsidP="00AF5B1C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Перемычки – сборные железобетонные и металлические из прокатного профиля; Кровля 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рулонная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DC6" w:rsidRDefault="004116D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лифтов</w:t>
            </w:r>
            <w:r w:rsidR="00BA1DC6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E62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62E2" w:rsidRPr="00F10A5C" w:rsidRDefault="006E62E2" w:rsidP="006E62E2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A5C">
              <w:rPr>
                <w:rFonts w:ascii="Times New Roman" w:hAnsi="Times New Roman" w:cs="Times New Roman"/>
                <w:b/>
                <w:sz w:val="20"/>
                <w:szCs w:val="20"/>
              </w:rPr>
              <w:t>Гараж-стоянка</w:t>
            </w:r>
          </w:p>
          <w:p w:rsidR="006E62E2" w:rsidRDefault="006E62E2" w:rsidP="006E62E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3D11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– свайны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из свай сечением 300х300 мм длиной </w:t>
            </w:r>
            <w:r w:rsidR="00036B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м, с монолитными ростверками под колонны и ленточными ростверками под стены</w:t>
            </w:r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E62E2" w:rsidRDefault="006E62E2" w:rsidP="006E62E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 </w:t>
            </w:r>
            <w:proofErr w:type="spellStart"/>
            <w:r w:rsidRPr="003D1138">
              <w:rPr>
                <w:rFonts w:ascii="Times New Roman" w:hAnsi="Times New Roman" w:cs="Times New Roman"/>
                <w:sz w:val="20"/>
                <w:szCs w:val="20"/>
              </w:rPr>
              <w:t>подколонники</w:t>
            </w:r>
            <w:proofErr w:type="spellEnd"/>
            <w:r w:rsidRPr="003D113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сборные железобетонные по серии 1.020-1/87, </w:t>
            </w:r>
          </w:p>
          <w:p w:rsidR="006E62E2" w:rsidRPr="000B1487" w:rsidRDefault="006E62E2" w:rsidP="006E6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сборные бетонные блоки по ГОСТ 13579-78;</w:t>
            </w:r>
          </w:p>
          <w:p w:rsidR="006E62E2" w:rsidRDefault="006E62E2" w:rsidP="006E62E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Колонны, ригели–сборные </w:t>
            </w:r>
            <w:r w:rsidR="00036B2A">
              <w:rPr>
                <w:rFonts w:ascii="Times New Roman" w:hAnsi="Times New Roman" w:cs="Times New Roman"/>
                <w:sz w:val="20"/>
                <w:szCs w:val="20"/>
              </w:rPr>
              <w:t xml:space="preserve">железобетонные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серии 1.020/87;</w:t>
            </w:r>
          </w:p>
          <w:p w:rsidR="006E62E2" w:rsidRPr="000B1487" w:rsidRDefault="006E62E2" w:rsidP="006E62E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Перекрытия, покрытия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B14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сборные железобетонные плиты по серии 1.041.1-3 выпуск 5, железобетонные монолитные участки;</w:t>
            </w:r>
          </w:p>
          <w:p w:rsidR="006E62E2" w:rsidRDefault="006E62E2" w:rsidP="006E62E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Стены наружные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двухслойные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(самонесущая стена) – газобетонны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блок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типа «</w:t>
            </w:r>
            <w:proofErr w:type="spellStart"/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Вармит</w:t>
            </w:r>
            <w:proofErr w:type="spellEnd"/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толщиной 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00мм и облицовочный </w:t>
            </w:r>
            <w:r w:rsidRPr="00A12E2D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ГОСТ 530-2014 толщиной 120мм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1DC6" w:rsidRPr="009B4DF9" w:rsidRDefault="006E62E2" w:rsidP="00C33AE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Кровля 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рулонная</w:t>
            </w:r>
            <w:r w:rsidR="00C15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Функциональное назначение нежилых помещений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9B4DF9" w:rsidRDefault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</w:t>
            </w:r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е помещения – </w:t>
            </w:r>
            <w:proofErr w:type="spellStart"/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>электрощитовая</w:t>
            </w:r>
            <w:proofErr w:type="spellEnd"/>
            <w:r w:rsidR="007C2233" w:rsidRPr="009B4DF9">
              <w:rPr>
                <w:rFonts w:ascii="Times New Roman" w:hAnsi="Times New Roman" w:cs="Times New Roman"/>
                <w:sz w:val="20"/>
                <w:szCs w:val="20"/>
              </w:rPr>
              <w:t>, тепловой узел, водомерный узел.</w:t>
            </w:r>
          </w:p>
          <w:p w:rsidR="007C2233" w:rsidRPr="009B4DF9" w:rsidRDefault="007C2233" w:rsidP="007C2233">
            <w:pPr>
              <w:ind w:firstLine="0"/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Помещения ТСЖ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(офисные помещения)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в объекте, которое будет находиться в общей долевой собственности участников долевого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9B4DF9" w:rsidRDefault="007C2233" w:rsidP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Лестничн</w:t>
            </w:r>
            <w:r w:rsidR="00DA23AC">
              <w:rPr>
                <w:rFonts w:ascii="Times New Roman" w:hAnsi="Times New Roman" w:cs="Times New Roman"/>
                <w:sz w:val="20"/>
                <w:szCs w:val="20"/>
              </w:rPr>
              <w:t>о-лифтовой узел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A23AC">
              <w:rPr>
                <w:rFonts w:ascii="Times New Roman" w:hAnsi="Times New Roman" w:cs="Times New Roman"/>
                <w:sz w:val="20"/>
                <w:szCs w:val="20"/>
              </w:rPr>
              <w:t>наружные лестницы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гараж-стоянка, </w:t>
            </w:r>
            <w:proofErr w:type="spellStart"/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техэтаж</w:t>
            </w:r>
            <w:proofErr w:type="spellEnd"/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>технически</w:t>
            </w: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е помещения, помещения ТСЖ</w:t>
            </w:r>
            <w:r w:rsidR="00092562">
              <w:rPr>
                <w:rFonts w:ascii="Times New Roman" w:hAnsi="Times New Roman" w:cs="Times New Roman"/>
                <w:sz w:val="20"/>
                <w:szCs w:val="20"/>
              </w:rPr>
              <w:t xml:space="preserve"> (офисные помещения)</w:t>
            </w:r>
            <w:r w:rsidR="00DF2F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23AC">
              <w:rPr>
                <w:rFonts w:ascii="Times New Roman" w:hAnsi="Times New Roman" w:cs="Times New Roman"/>
                <w:sz w:val="20"/>
                <w:szCs w:val="20"/>
              </w:rPr>
              <w:t xml:space="preserve"> мусоропровод и помещения </w:t>
            </w:r>
            <w:proofErr w:type="spellStart"/>
            <w:r w:rsidR="00DA23AC">
              <w:rPr>
                <w:rFonts w:ascii="Times New Roman" w:hAnsi="Times New Roman" w:cs="Times New Roman"/>
                <w:sz w:val="20"/>
                <w:szCs w:val="20"/>
              </w:rPr>
              <w:t>мусорокамеры</w:t>
            </w:r>
            <w:proofErr w:type="spellEnd"/>
            <w:r w:rsidR="00DA23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1358AF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1358AF">
              <w:rPr>
                <w:rFonts w:ascii="Times New Roman" w:hAnsi="Times New Roman" w:cs="Times New Roman"/>
                <w:sz w:val="20"/>
                <w:szCs w:val="20"/>
              </w:rPr>
              <w:t>Срок получения разрешения на ввод в эксплуатацию строящегося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9B4DF9" w:rsidRDefault="00BA1DC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8AF" w:rsidRPr="009B4DF9" w:rsidRDefault="001358AF" w:rsidP="001358AF">
            <w:pPr>
              <w:ind w:firstLine="0"/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I квартал 2017 года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объекта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52D" w:rsidRPr="009B4DF9" w:rsidRDefault="00A7252D" w:rsidP="00A725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Представители:</w:t>
            </w:r>
          </w:p>
          <w:p w:rsidR="00A7252D" w:rsidRPr="009B4DF9" w:rsidRDefault="00A7252D" w:rsidP="00A725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От заказчика: ЗАО «Основа Холдинг»</w:t>
            </w:r>
          </w:p>
          <w:p w:rsidR="00A7252D" w:rsidRPr="009B4DF9" w:rsidRDefault="00A7252D" w:rsidP="00A725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От генподрядчика: ООО «Строительные материалы Сибири»</w:t>
            </w:r>
          </w:p>
          <w:p w:rsidR="00BA1DC6" w:rsidRPr="009B4DF9" w:rsidRDefault="00A7252D" w:rsidP="00A725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>Главное управление государственного строительного надзора и государственной экспертизы Омской области.</w:t>
            </w:r>
          </w:p>
        </w:tc>
      </w:tr>
      <w:tr w:rsidR="00BA1DC6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C6" w:rsidRPr="00C836C8" w:rsidRDefault="00BA1DC6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Информация о возможных финансовых и иных рисках при осуществлении проекта строительства, осуществление мер по добровольному страхованию застройщиком данных рисков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E41" w:rsidRDefault="00A7252D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 w:rsidRPr="009B4DF9">
              <w:rPr>
                <w:rFonts w:ascii="Times New Roman" w:hAnsi="Times New Roman" w:cs="Times New Roman"/>
                <w:sz w:val="20"/>
                <w:szCs w:val="20"/>
              </w:rPr>
              <w:t xml:space="preserve">По мнению Застройщика, подобные риски отсутствуют. </w:t>
            </w:r>
          </w:p>
          <w:p w:rsidR="00BA1DC6" w:rsidRPr="009B4DF9" w:rsidRDefault="00BA1DC6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562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2" w:rsidRPr="00092562" w:rsidRDefault="0009256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Планируемая стоимость объекта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62" w:rsidRPr="009B4DF9" w:rsidRDefault="00092562" w:rsidP="00F5381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8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млн. рублей</w:t>
            </w:r>
          </w:p>
        </w:tc>
      </w:tr>
      <w:tr w:rsidR="00092562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2" w:rsidRPr="00C836C8" w:rsidRDefault="0009256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обеспечения исполнения обязательств по договору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62" w:rsidRPr="009B4DF9" w:rsidRDefault="00092562" w:rsidP="004F750C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долевого участия в долевом строительстве заключенный с ООО «Региональная страховая компания»</w:t>
            </w:r>
            <w:r w:rsidR="004F750C">
              <w:rPr>
                <w:rFonts w:ascii="Times New Roman" w:hAnsi="Times New Roman" w:cs="Times New Roman"/>
                <w:sz w:val="20"/>
                <w:szCs w:val="20"/>
              </w:rPr>
              <w:t xml:space="preserve"> (место нахождения: 127018, г. Москва, ул. Складочная, д. 1, к. 15; ОГРН 1021801434643; ИНН 1832008660) </w:t>
            </w:r>
            <w:r w:rsidR="008C02B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F750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F750C">
              <w:rPr>
                <w:rFonts w:ascii="Times New Roman" w:hAnsi="Times New Roman" w:cs="Times New Roman"/>
                <w:sz w:val="20"/>
                <w:szCs w:val="20"/>
              </w:rPr>
              <w:t>2015г. №35-1022/2015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92562" w:rsidRPr="00C836C8" w:rsidTr="006074F9"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562" w:rsidRDefault="00092562" w:rsidP="00092562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 xml:space="preserve">Иные договоры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, на основании которых привлекаются денежные средства для строительства, за исключением привлечения денежных средств на основании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участия в долевом строительстве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562" w:rsidRDefault="00092562" w:rsidP="0009256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562" w:rsidRDefault="00092562" w:rsidP="00092562"/>
          <w:p w:rsidR="00092562" w:rsidRDefault="00092562" w:rsidP="00092562"/>
          <w:p w:rsidR="00092562" w:rsidRPr="00092562" w:rsidRDefault="00092562" w:rsidP="00092562">
            <w:pPr>
              <w:ind w:firstLine="0"/>
            </w:pPr>
            <w:r w:rsidRPr="00092562">
              <w:rPr>
                <w:rFonts w:ascii="Times New Roman" w:hAnsi="Times New Roman" w:cs="Times New Roman"/>
                <w:sz w:val="20"/>
                <w:szCs w:val="20"/>
              </w:rPr>
              <w:t>не заключаются</w:t>
            </w:r>
          </w:p>
        </w:tc>
      </w:tr>
    </w:tbl>
    <w:p w:rsidR="00BA1DC6" w:rsidRPr="00C836C8" w:rsidRDefault="00BA1DC6">
      <w:pPr>
        <w:pStyle w:val="1"/>
        <w:rPr>
          <w:rFonts w:ascii="Times New Roman" w:hAnsi="Times New Roman" w:cs="Times New Roman"/>
          <w:sz w:val="20"/>
          <w:szCs w:val="20"/>
        </w:rPr>
      </w:pPr>
      <w:bookmarkStart w:id="4" w:name="sub_1400"/>
      <w:r w:rsidRPr="00C836C8">
        <w:rPr>
          <w:rFonts w:ascii="Times New Roman" w:hAnsi="Times New Roman" w:cs="Times New Roman"/>
          <w:sz w:val="20"/>
          <w:szCs w:val="20"/>
        </w:rPr>
        <w:t>Подрядчики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1"/>
      </w:tblGrid>
      <w:tr w:rsidR="00BA1DC6" w:rsidRPr="00C836C8" w:rsidTr="00070E41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A1DC6" w:rsidRPr="00C836C8" w:rsidRDefault="00BA1DC6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6C8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1DC6" w:rsidRPr="00C836C8" w:rsidRDefault="007C2233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«Строительные материалы Сибири»</w:t>
            </w:r>
          </w:p>
        </w:tc>
      </w:tr>
    </w:tbl>
    <w:p w:rsidR="00092562" w:rsidRPr="00092562" w:rsidRDefault="00092562" w:rsidP="00092562">
      <w:pPr>
        <w:pStyle w:val="p4"/>
        <w:shd w:val="clear" w:color="auto" w:fill="FFFFFF"/>
        <w:ind w:firstLine="540"/>
        <w:jc w:val="both"/>
        <w:rPr>
          <w:rFonts w:eastAsiaTheme="minorEastAsia"/>
          <w:sz w:val="20"/>
          <w:szCs w:val="20"/>
        </w:rPr>
      </w:pPr>
      <w:r w:rsidRPr="00092562">
        <w:rPr>
          <w:rFonts w:eastAsiaTheme="minorEastAsia"/>
          <w:sz w:val="20"/>
          <w:szCs w:val="20"/>
        </w:rPr>
        <w:t>Настоящая проектная декларация «</w:t>
      </w:r>
      <w:r>
        <w:rPr>
          <w:rFonts w:eastAsiaTheme="minorEastAsia"/>
          <w:sz w:val="20"/>
          <w:szCs w:val="20"/>
        </w:rPr>
        <w:t>М</w:t>
      </w:r>
      <w:r w:rsidRPr="00092562">
        <w:rPr>
          <w:rFonts w:eastAsiaTheme="minorEastAsia"/>
          <w:sz w:val="20"/>
          <w:szCs w:val="20"/>
        </w:rPr>
        <w:t>ногоквартирн</w:t>
      </w:r>
      <w:r>
        <w:rPr>
          <w:rFonts w:eastAsiaTheme="minorEastAsia"/>
          <w:sz w:val="20"/>
          <w:szCs w:val="20"/>
        </w:rPr>
        <w:t>ый</w:t>
      </w:r>
      <w:r w:rsidRPr="00092562">
        <w:rPr>
          <w:rFonts w:eastAsiaTheme="minorEastAsia"/>
          <w:sz w:val="20"/>
          <w:szCs w:val="20"/>
        </w:rPr>
        <w:t xml:space="preserve"> жило</w:t>
      </w:r>
      <w:r>
        <w:rPr>
          <w:rFonts w:eastAsiaTheme="minorEastAsia"/>
          <w:sz w:val="20"/>
          <w:szCs w:val="20"/>
        </w:rPr>
        <w:t>й</w:t>
      </w:r>
      <w:r w:rsidRPr="00092562">
        <w:rPr>
          <w:rFonts w:eastAsiaTheme="minorEastAsia"/>
          <w:sz w:val="20"/>
          <w:szCs w:val="20"/>
        </w:rPr>
        <w:t xml:space="preserve"> дом с гаражом-стоянкой по ул. Серова 18А в Ленинском АО г. Омска» размещена на сайте: </w:t>
      </w:r>
      <w:hyperlink r:id="rId5" w:history="1">
        <w:r w:rsidRPr="00C4781E">
          <w:rPr>
            <w:sz w:val="20"/>
            <w:szCs w:val="20"/>
          </w:rPr>
          <w:t>www.osnovaholding.ru</w:t>
        </w:r>
      </w:hyperlink>
      <w:r>
        <w:rPr>
          <w:sz w:val="20"/>
          <w:szCs w:val="20"/>
        </w:rPr>
        <w:t xml:space="preserve"> 02 ноября 2015г</w:t>
      </w:r>
      <w:r w:rsidRPr="00092562">
        <w:rPr>
          <w:rFonts w:eastAsiaTheme="minorEastAsia"/>
          <w:sz w:val="20"/>
          <w:szCs w:val="20"/>
        </w:rPr>
        <w:t>.</w:t>
      </w:r>
      <w:r>
        <w:rPr>
          <w:rFonts w:eastAsiaTheme="minorEastAsia"/>
          <w:sz w:val="20"/>
          <w:szCs w:val="20"/>
        </w:rPr>
        <w:t xml:space="preserve"> </w:t>
      </w:r>
    </w:p>
    <w:p w:rsidR="00092562" w:rsidRPr="00092562" w:rsidRDefault="00092562" w:rsidP="00092562">
      <w:pPr>
        <w:pStyle w:val="p4"/>
        <w:shd w:val="clear" w:color="auto" w:fill="FFFFFF"/>
        <w:ind w:firstLine="540"/>
        <w:jc w:val="both"/>
        <w:rPr>
          <w:rFonts w:eastAsiaTheme="minorEastAsia"/>
          <w:sz w:val="20"/>
          <w:szCs w:val="20"/>
        </w:rPr>
      </w:pPr>
      <w:r w:rsidRPr="00092562">
        <w:rPr>
          <w:rFonts w:eastAsiaTheme="minorEastAsia"/>
          <w:sz w:val="20"/>
          <w:szCs w:val="20"/>
        </w:rPr>
        <w:t>Оригинал проектной декларации хранится по адресу:</w:t>
      </w:r>
      <w:r>
        <w:rPr>
          <w:rFonts w:eastAsiaTheme="minorEastAsia"/>
          <w:sz w:val="20"/>
          <w:szCs w:val="20"/>
        </w:rPr>
        <w:t xml:space="preserve"> 644103,</w:t>
      </w:r>
      <w:r w:rsidRPr="00092562">
        <w:rPr>
          <w:rFonts w:eastAsiaTheme="minorEastAsia"/>
          <w:sz w:val="20"/>
          <w:szCs w:val="20"/>
        </w:rPr>
        <w:t xml:space="preserve"> г. Омск, ул. 60 лет Победы, д. 8</w:t>
      </w:r>
    </w:p>
    <w:p w:rsidR="00673F3E" w:rsidRDefault="00673F3E" w:rsidP="00673F3E">
      <w:pPr>
        <w:rPr>
          <w:rFonts w:ascii="Times New Roman" w:hAnsi="Times New Roman" w:cs="Times New Roman"/>
          <w:sz w:val="20"/>
          <w:szCs w:val="20"/>
        </w:rPr>
      </w:pPr>
    </w:p>
    <w:p w:rsidR="00BA1DC6" w:rsidRDefault="003842D8" w:rsidP="00673F3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3842D8" w:rsidRPr="00673F3E" w:rsidRDefault="003842D8" w:rsidP="00673F3E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 «Основа Холдинг»                                                           ___________________/А.В. Антропенко</w:t>
      </w:r>
      <w:r w:rsidR="00092562">
        <w:rPr>
          <w:rFonts w:ascii="Times New Roman" w:hAnsi="Times New Roman" w:cs="Times New Roman"/>
          <w:sz w:val="20"/>
          <w:szCs w:val="20"/>
        </w:rPr>
        <w:t>/</w:t>
      </w:r>
    </w:p>
    <w:sectPr w:rsidR="003842D8" w:rsidRPr="00673F3E" w:rsidSect="00092562">
      <w:pgSz w:w="11900" w:h="16800"/>
      <w:pgMar w:top="284" w:right="56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C8"/>
    <w:rsid w:val="00036B2A"/>
    <w:rsid w:val="000405C7"/>
    <w:rsid w:val="00062A69"/>
    <w:rsid w:val="00070E41"/>
    <w:rsid w:val="00091EC4"/>
    <w:rsid w:val="00092562"/>
    <w:rsid w:val="000B1487"/>
    <w:rsid w:val="000D32AA"/>
    <w:rsid w:val="001358AF"/>
    <w:rsid w:val="001735A2"/>
    <w:rsid w:val="001E4983"/>
    <w:rsid w:val="001F3B0A"/>
    <w:rsid w:val="00241C53"/>
    <w:rsid w:val="002F2B71"/>
    <w:rsid w:val="00337DA2"/>
    <w:rsid w:val="003842D8"/>
    <w:rsid w:val="003D1138"/>
    <w:rsid w:val="004116D2"/>
    <w:rsid w:val="004E3050"/>
    <w:rsid w:val="004F750C"/>
    <w:rsid w:val="00514032"/>
    <w:rsid w:val="006074F9"/>
    <w:rsid w:val="00630CDC"/>
    <w:rsid w:val="00631150"/>
    <w:rsid w:val="00673F3E"/>
    <w:rsid w:val="006D1B49"/>
    <w:rsid w:val="006E62E2"/>
    <w:rsid w:val="007453DC"/>
    <w:rsid w:val="007C2233"/>
    <w:rsid w:val="007D3442"/>
    <w:rsid w:val="007E0BAC"/>
    <w:rsid w:val="008C02BB"/>
    <w:rsid w:val="008C20DB"/>
    <w:rsid w:val="00974C58"/>
    <w:rsid w:val="0099639C"/>
    <w:rsid w:val="009B4DF9"/>
    <w:rsid w:val="009C12B7"/>
    <w:rsid w:val="00A12E2D"/>
    <w:rsid w:val="00A7252D"/>
    <w:rsid w:val="00AF5B1C"/>
    <w:rsid w:val="00AF5B92"/>
    <w:rsid w:val="00B27A1B"/>
    <w:rsid w:val="00BA1DC6"/>
    <w:rsid w:val="00C1583D"/>
    <w:rsid w:val="00C33AE6"/>
    <w:rsid w:val="00C5423C"/>
    <w:rsid w:val="00C836C8"/>
    <w:rsid w:val="00C94A74"/>
    <w:rsid w:val="00CD0226"/>
    <w:rsid w:val="00CE22BB"/>
    <w:rsid w:val="00DA23AC"/>
    <w:rsid w:val="00DF2F0B"/>
    <w:rsid w:val="00E31FB3"/>
    <w:rsid w:val="00E5608A"/>
    <w:rsid w:val="00E60D11"/>
    <w:rsid w:val="00F10A5C"/>
    <w:rsid w:val="00F4211B"/>
    <w:rsid w:val="00F5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D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37D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37D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37D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7D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7D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37D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37DA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37D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7DA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37DA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37D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37DA2"/>
  </w:style>
  <w:style w:type="paragraph" w:customStyle="1" w:styleId="a8">
    <w:name w:val="Внимание: недобросовестность!"/>
    <w:basedOn w:val="a6"/>
    <w:next w:val="a"/>
    <w:uiPriority w:val="99"/>
    <w:rsid w:val="00337DA2"/>
  </w:style>
  <w:style w:type="character" w:customStyle="1" w:styleId="a9">
    <w:name w:val="Выделение для Базового Поиска"/>
    <w:basedOn w:val="a3"/>
    <w:uiPriority w:val="99"/>
    <w:rsid w:val="00337DA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37DA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37DA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37DA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37DA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37DA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37DA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37DA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37DA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37DA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37DA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37DA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37DA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37DA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37DA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37D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37DA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37D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37DA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37DA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37DA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37DA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37DA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37DA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37DA2"/>
  </w:style>
  <w:style w:type="paragraph" w:customStyle="1" w:styleId="aff2">
    <w:name w:val="Моноширинный"/>
    <w:basedOn w:val="a"/>
    <w:next w:val="a"/>
    <w:uiPriority w:val="99"/>
    <w:rsid w:val="00337DA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37DA2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37DA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37DA2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37DA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37DA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37DA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37DA2"/>
    <w:pPr>
      <w:ind w:left="140"/>
    </w:pPr>
  </w:style>
  <w:style w:type="character" w:customStyle="1" w:styleId="affa">
    <w:name w:val="Опечатки"/>
    <w:uiPriority w:val="99"/>
    <w:rsid w:val="00337DA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37DA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37DA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37DA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37DA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37DA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37DA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37DA2"/>
  </w:style>
  <w:style w:type="paragraph" w:customStyle="1" w:styleId="afff2">
    <w:name w:val="Примечание."/>
    <w:basedOn w:val="a6"/>
    <w:next w:val="a"/>
    <w:uiPriority w:val="99"/>
    <w:rsid w:val="00337DA2"/>
  </w:style>
  <w:style w:type="character" w:customStyle="1" w:styleId="afff3">
    <w:name w:val="Продолжение ссылки"/>
    <w:basedOn w:val="a4"/>
    <w:uiPriority w:val="99"/>
    <w:rsid w:val="00337DA2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37DA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37DA2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37DA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37DA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37DA2"/>
  </w:style>
  <w:style w:type="character" w:customStyle="1" w:styleId="afff9">
    <w:name w:val="Ссылка на утративший силу документ"/>
    <w:basedOn w:val="a4"/>
    <w:uiPriority w:val="99"/>
    <w:rsid w:val="00337DA2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37DA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37DA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37DA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37DA2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37D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37D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37DA2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A725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0925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7DA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37DA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37DA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37DA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37DA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37DA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37DA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37DA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37DA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37DA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37DA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37D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37DA2"/>
  </w:style>
  <w:style w:type="paragraph" w:customStyle="1" w:styleId="a8">
    <w:name w:val="Внимание: недобросовестность!"/>
    <w:basedOn w:val="a6"/>
    <w:next w:val="a"/>
    <w:uiPriority w:val="99"/>
    <w:rsid w:val="00337DA2"/>
  </w:style>
  <w:style w:type="character" w:customStyle="1" w:styleId="a9">
    <w:name w:val="Выделение для Базового Поиска"/>
    <w:basedOn w:val="a3"/>
    <w:uiPriority w:val="99"/>
    <w:rsid w:val="00337DA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37DA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37DA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37DA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37DA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37DA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37DA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37DA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37DA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37DA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37DA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37DA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37DA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37DA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37DA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37DA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37DA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37D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37DA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37DA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37DA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37DA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37DA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37DA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37DA2"/>
  </w:style>
  <w:style w:type="paragraph" w:customStyle="1" w:styleId="aff2">
    <w:name w:val="Моноширинный"/>
    <w:basedOn w:val="a"/>
    <w:next w:val="a"/>
    <w:uiPriority w:val="99"/>
    <w:rsid w:val="00337DA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37DA2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37DA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37DA2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37DA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37DA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37DA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37DA2"/>
    <w:pPr>
      <w:ind w:left="140"/>
    </w:pPr>
  </w:style>
  <w:style w:type="character" w:customStyle="1" w:styleId="affa">
    <w:name w:val="Опечатки"/>
    <w:uiPriority w:val="99"/>
    <w:rsid w:val="00337DA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37DA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37DA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37DA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337DA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37DA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37DA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37DA2"/>
  </w:style>
  <w:style w:type="paragraph" w:customStyle="1" w:styleId="afff2">
    <w:name w:val="Примечание."/>
    <w:basedOn w:val="a6"/>
    <w:next w:val="a"/>
    <w:uiPriority w:val="99"/>
    <w:rsid w:val="00337DA2"/>
  </w:style>
  <w:style w:type="character" w:customStyle="1" w:styleId="afff3">
    <w:name w:val="Продолжение ссылки"/>
    <w:basedOn w:val="a4"/>
    <w:uiPriority w:val="99"/>
    <w:rsid w:val="00337DA2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37DA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37DA2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37DA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37DA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37DA2"/>
  </w:style>
  <w:style w:type="character" w:customStyle="1" w:styleId="afff9">
    <w:name w:val="Ссылка на утративший силу документ"/>
    <w:basedOn w:val="a4"/>
    <w:uiPriority w:val="99"/>
    <w:rsid w:val="00337DA2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37DA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37DA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37DA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37DA2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37DA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37DA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37DA2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semiHidden/>
    <w:unhideWhenUsed/>
    <w:rsid w:val="00A725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p4">
    <w:name w:val="p4"/>
    <w:basedOn w:val="a"/>
    <w:rsid w:val="0009256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novahold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Оксаночка</cp:lastModifiedBy>
  <cp:revision>7</cp:revision>
  <cp:lastPrinted>2016-07-20T12:07:00Z</cp:lastPrinted>
  <dcterms:created xsi:type="dcterms:W3CDTF">2015-10-23T09:57:00Z</dcterms:created>
  <dcterms:modified xsi:type="dcterms:W3CDTF">2016-07-20T12:07:00Z</dcterms:modified>
</cp:coreProperties>
</file>