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3" w:rsidRPr="00B25D34" w:rsidRDefault="002931FE" w:rsidP="009918F3">
      <w:pPr>
        <w:pStyle w:val="1"/>
        <w:rPr>
          <w:b/>
          <w:sz w:val="20"/>
        </w:rPr>
      </w:pPr>
      <w:r>
        <w:rPr>
          <w:b/>
          <w:sz w:val="20"/>
        </w:rPr>
        <w:t xml:space="preserve">Дата публикации: </w:t>
      </w:r>
      <w:r w:rsidR="002C2B04" w:rsidRPr="002C2B04">
        <w:rPr>
          <w:b/>
          <w:sz w:val="20"/>
        </w:rPr>
        <w:t>10.06.</w:t>
      </w:r>
      <w:r w:rsidR="009918F3" w:rsidRPr="002C2B04">
        <w:rPr>
          <w:b/>
          <w:sz w:val="20"/>
        </w:rPr>
        <w:t>201</w:t>
      </w:r>
      <w:r w:rsidR="0015744D" w:rsidRPr="002C2B04">
        <w:rPr>
          <w:b/>
          <w:sz w:val="20"/>
        </w:rPr>
        <w:t>6</w:t>
      </w:r>
      <w:r w:rsidR="009918F3" w:rsidRPr="002C2B04">
        <w:rPr>
          <w:b/>
          <w:sz w:val="20"/>
        </w:rPr>
        <w:t xml:space="preserve">г. </w:t>
      </w:r>
    </w:p>
    <w:p w:rsidR="009918F3" w:rsidRPr="00B25D34" w:rsidRDefault="009918F3" w:rsidP="009918F3">
      <w:pPr>
        <w:pStyle w:val="1"/>
        <w:jc w:val="center"/>
        <w:rPr>
          <w:b/>
          <w:sz w:val="20"/>
        </w:rPr>
      </w:pPr>
      <w:r w:rsidRPr="00B25D34">
        <w:rPr>
          <w:b/>
          <w:sz w:val="20"/>
        </w:rPr>
        <w:t xml:space="preserve">Проектная декларация </w:t>
      </w:r>
    </w:p>
    <w:p w:rsidR="00FA3282" w:rsidRDefault="00FA3282" w:rsidP="00FA3282">
      <w:pPr>
        <w:pStyle w:val="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A3282">
        <w:rPr>
          <w:b/>
          <w:bCs/>
          <w:sz w:val="20"/>
          <w:szCs w:val="20"/>
        </w:rPr>
        <w:t xml:space="preserve">о строительстве «Жилой дом№2 (по генплану), </w:t>
      </w:r>
      <w:r w:rsidRPr="00FA3282">
        <w:rPr>
          <w:b/>
          <w:bCs/>
          <w:sz w:val="20"/>
          <w:szCs w:val="20"/>
          <w:lang w:val="en-US"/>
        </w:rPr>
        <w:t>IV</w:t>
      </w:r>
      <w:r w:rsidRPr="00FA3282">
        <w:rPr>
          <w:b/>
          <w:bCs/>
          <w:sz w:val="20"/>
          <w:szCs w:val="20"/>
        </w:rPr>
        <w:t xml:space="preserve">этап строительства объекта «Жилые дома с помещениями общественного назначения, подземными автостоянками и трансформаторной </w:t>
      </w:r>
      <w:r w:rsidR="006F291A" w:rsidRPr="00FA3282">
        <w:rPr>
          <w:b/>
          <w:bCs/>
          <w:sz w:val="20"/>
          <w:szCs w:val="20"/>
        </w:rPr>
        <w:t xml:space="preserve">подстанцией </w:t>
      </w:r>
      <w:proofErr w:type="spellStart"/>
      <w:r w:rsidR="006F291A" w:rsidRPr="00FA3282">
        <w:rPr>
          <w:b/>
          <w:bCs/>
          <w:sz w:val="20"/>
          <w:szCs w:val="20"/>
        </w:rPr>
        <w:t>по</w:t>
      </w:r>
      <w:r w:rsidRPr="00FA3282">
        <w:rPr>
          <w:b/>
          <w:bCs/>
          <w:sz w:val="20"/>
          <w:szCs w:val="20"/>
        </w:rPr>
        <w:t>ул.Западная</w:t>
      </w:r>
      <w:proofErr w:type="spellEnd"/>
      <w:r w:rsidRPr="00FA3282">
        <w:rPr>
          <w:b/>
          <w:bCs/>
          <w:sz w:val="20"/>
          <w:szCs w:val="20"/>
        </w:rPr>
        <w:t xml:space="preserve"> в рабочем поселке </w:t>
      </w:r>
      <w:proofErr w:type="spellStart"/>
      <w:r w:rsidRPr="00FA3282">
        <w:rPr>
          <w:b/>
          <w:bCs/>
          <w:sz w:val="20"/>
          <w:szCs w:val="20"/>
        </w:rPr>
        <w:t>Краснообск</w:t>
      </w:r>
      <w:proofErr w:type="spellEnd"/>
      <w:r w:rsidRPr="00FA3282">
        <w:rPr>
          <w:b/>
          <w:bCs/>
          <w:sz w:val="20"/>
          <w:szCs w:val="20"/>
        </w:rPr>
        <w:t xml:space="preserve">» НСО, Новосибирский район, р.п. </w:t>
      </w:r>
      <w:proofErr w:type="spellStart"/>
      <w:r w:rsidRPr="00FA3282">
        <w:rPr>
          <w:b/>
          <w:bCs/>
          <w:sz w:val="20"/>
          <w:szCs w:val="20"/>
        </w:rPr>
        <w:t>Краснообск</w:t>
      </w:r>
      <w:proofErr w:type="spellEnd"/>
      <w:r w:rsidRPr="00FA3282">
        <w:rPr>
          <w:b/>
          <w:bCs/>
          <w:sz w:val="20"/>
          <w:szCs w:val="20"/>
        </w:rPr>
        <w:t>, здание №254</w:t>
      </w:r>
    </w:p>
    <w:p w:rsidR="00FA3282" w:rsidRPr="00222C66" w:rsidRDefault="00222C66" w:rsidP="00222C66">
      <w:pPr>
        <w:pStyle w:val="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222C66">
        <w:rPr>
          <w:b/>
          <w:bCs/>
          <w:sz w:val="20"/>
          <w:szCs w:val="20"/>
        </w:rPr>
        <w:t>(по состоянию на 2</w:t>
      </w:r>
      <w:r w:rsidR="002700EC">
        <w:rPr>
          <w:b/>
          <w:bCs/>
          <w:sz w:val="20"/>
          <w:szCs w:val="20"/>
        </w:rPr>
        <w:t>8</w:t>
      </w:r>
      <w:r w:rsidRPr="00222C66">
        <w:rPr>
          <w:b/>
          <w:bCs/>
          <w:sz w:val="20"/>
          <w:szCs w:val="20"/>
        </w:rPr>
        <w:t>.10.2016г.)</w:t>
      </w:r>
    </w:p>
    <w:p w:rsidR="009918F3" w:rsidRPr="00B25D34" w:rsidRDefault="009918F3" w:rsidP="009918F3">
      <w:pPr>
        <w:pStyle w:val="1"/>
        <w:spacing w:before="0" w:beforeAutospacing="0" w:after="0" w:afterAutospacing="0"/>
        <w:jc w:val="center"/>
        <w:rPr>
          <w:rStyle w:val="a4"/>
          <w:sz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  <w:gridCol w:w="4088"/>
        <w:gridCol w:w="6401"/>
      </w:tblGrid>
      <w:tr w:rsidR="009918F3" w:rsidRPr="00B25D34" w:rsidTr="0025111D">
        <w:tc>
          <w:tcPr>
            <w:tcW w:w="392" w:type="dxa"/>
          </w:tcPr>
          <w:p w:rsidR="009918F3" w:rsidRPr="00B25D34" w:rsidRDefault="009918F3" w:rsidP="0025111D">
            <w:pPr>
              <w:pStyle w:val="4"/>
              <w:numPr>
                <w:ilvl w:val="0"/>
                <w:numId w:val="3"/>
              </w:numPr>
              <w:spacing w:before="0" w:after="0" w:afterAutospacing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4"/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B25D34">
              <w:rPr>
                <w:rFonts w:eastAsia="Calibri"/>
                <w:sz w:val="20"/>
                <w:szCs w:val="22"/>
                <w:lang w:eastAsia="en-US"/>
              </w:rPr>
              <w:t>Фирменное наименование застройщика</w:t>
            </w:r>
          </w:p>
        </w:tc>
        <w:tc>
          <w:tcPr>
            <w:tcW w:w="6401" w:type="dxa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 xml:space="preserve">Общество с ограниченной ответственностью </w:t>
            </w:r>
            <w:r w:rsidR="00276A3B" w:rsidRPr="00B25D34">
              <w:rPr>
                <w:rFonts w:ascii="Times New Roman" w:hAnsi="Times New Roman"/>
                <w:sz w:val="20"/>
              </w:rPr>
              <w:t>«</w:t>
            </w:r>
            <w:r w:rsidRPr="00B25D34">
              <w:rPr>
                <w:rFonts w:ascii="Times New Roman" w:hAnsi="Times New Roman"/>
                <w:sz w:val="20"/>
              </w:rPr>
              <w:t>Стройинвестпроект</w:t>
            </w:r>
            <w:r w:rsidR="00276A3B" w:rsidRPr="00B25D34">
              <w:rPr>
                <w:rFonts w:ascii="Times New Roman" w:hAnsi="Times New Roman"/>
                <w:sz w:val="20"/>
              </w:rPr>
              <w:t>»</w:t>
            </w:r>
            <w:r w:rsidRPr="00B25D3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918F3" w:rsidRPr="00B25D34" w:rsidTr="0025111D"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Местонахождение застройщика</w:t>
            </w:r>
          </w:p>
        </w:tc>
        <w:tc>
          <w:tcPr>
            <w:tcW w:w="6401" w:type="dxa"/>
          </w:tcPr>
          <w:p w:rsidR="00006619" w:rsidRPr="00F02FF5" w:rsidRDefault="00006619" w:rsidP="00006619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F02FF5">
              <w:rPr>
                <w:rFonts w:ascii="Times New Roman" w:hAnsi="Times New Roman"/>
                <w:sz w:val="20"/>
              </w:rPr>
              <w:t xml:space="preserve">Юр.адрес - 630056, РФ, г. Новосибирск, ул. Варшавская, д. 1б, </w:t>
            </w:r>
          </w:p>
          <w:p w:rsidR="009918F3" w:rsidRPr="00B25D34" w:rsidRDefault="00006619" w:rsidP="00006619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Факт.адрес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- 630136</w:t>
            </w:r>
            <w:r w:rsidRPr="00F02FF5">
              <w:rPr>
                <w:rFonts w:ascii="Times New Roman" w:hAnsi="Times New Roman"/>
                <w:sz w:val="20"/>
              </w:rPr>
              <w:t xml:space="preserve">, РФ, г. Новосибирск, ул. </w:t>
            </w:r>
            <w:r>
              <w:rPr>
                <w:rFonts w:ascii="Times New Roman" w:hAnsi="Times New Roman"/>
                <w:sz w:val="20"/>
              </w:rPr>
              <w:t>Троллейная, 12 (</w:t>
            </w:r>
            <w:r w:rsidRPr="00F02FF5">
              <w:rPr>
                <w:rFonts w:ascii="Times New Roman" w:hAnsi="Times New Roman"/>
                <w:sz w:val="20"/>
              </w:rPr>
              <w:t>отдел продаж)</w:t>
            </w:r>
          </w:p>
        </w:tc>
      </w:tr>
      <w:tr w:rsidR="009918F3" w:rsidRPr="00B25D34" w:rsidTr="0025111D">
        <w:tc>
          <w:tcPr>
            <w:tcW w:w="392" w:type="dxa"/>
          </w:tcPr>
          <w:p w:rsidR="009918F3" w:rsidRPr="00B25D34" w:rsidRDefault="009918F3" w:rsidP="0025111D">
            <w:pPr>
              <w:pStyle w:val="4"/>
              <w:numPr>
                <w:ilvl w:val="0"/>
                <w:numId w:val="3"/>
              </w:numPr>
              <w:spacing w:before="0" w:after="0" w:afterAutospacing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4"/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B25D34">
              <w:rPr>
                <w:rFonts w:eastAsia="Calibri"/>
                <w:sz w:val="20"/>
                <w:szCs w:val="22"/>
                <w:lang w:eastAsia="en-US"/>
              </w:rPr>
              <w:t>Контактные телефоны</w:t>
            </w:r>
          </w:p>
        </w:tc>
        <w:tc>
          <w:tcPr>
            <w:tcW w:w="6401" w:type="dxa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>тел: 203-47-87, факс: 203-47-88</w:t>
            </w:r>
          </w:p>
        </w:tc>
      </w:tr>
      <w:tr w:rsidR="009918F3" w:rsidRPr="00B25D34" w:rsidTr="0025111D">
        <w:trPr>
          <w:cantSplit/>
          <w:trHeight w:val="33"/>
        </w:trPr>
        <w:tc>
          <w:tcPr>
            <w:tcW w:w="392" w:type="dxa"/>
          </w:tcPr>
          <w:p w:rsidR="009918F3" w:rsidRPr="00B25D34" w:rsidRDefault="009918F3" w:rsidP="0025111D">
            <w:pPr>
              <w:pStyle w:val="4"/>
              <w:numPr>
                <w:ilvl w:val="0"/>
                <w:numId w:val="3"/>
              </w:numPr>
              <w:spacing w:before="0" w:after="0" w:afterAutospacing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4"/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B25D34">
              <w:rPr>
                <w:rFonts w:eastAsia="Calibri"/>
                <w:sz w:val="20"/>
                <w:szCs w:val="22"/>
                <w:lang w:eastAsia="en-US"/>
              </w:rPr>
              <w:t>Режим работы</w:t>
            </w:r>
          </w:p>
        </w:tc>
        <w:tc>
          <w:tcPr>
            <w:tcW w:w="6401" w:type="dxa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b/>
                <w:bCs/>
                <w:sz w:val="20"/>
              </w:rPr>
              <w:t>Рабочие дни</w:t>
            </w:r>
            <w:r w:rsidRPr="00B25D34">
              <w:rPr>
                <w:rFonts w:ascii="Times New Roman" w:hAnsi="Times New Roman"/>
                <w:sz w:val="20"/>
              </w:rPr>
              <w:t xml:space="preserve">: с понедельника по пятницу с 9.00 до 17.00, </w:t>
            </w:r>
            <w:r w:rsidRPr="00B25D34">
              <w:rPr>
                <w:rFonts w:ascii="Times New Roman" w:hAnsi="Times New Roman"/>
                <w:sz w:val="20"/>
              </w:rPr>
              <w:br/>
            </w:r>
            <w:r w:rsidRPr="00B25D34">
              <w:rPr>
                <w:rFonts w:ascii="Times New Roman" w:hAnsi="Times New Roman"/>
                <w:b/>
                <w:bCs/>
                <w:sz w:val="20"/>
              </w:rPr>
              <w:t>выходные дни</w:t>
            </w:r>
            <w:r w:rsidRPr="00B25D34">
              <w:rPr>
                <w:rFonts w:ascii="Times New Roman" w:hAnsi="Times New Roman"/>
                <w:sz w:val="20"/>
              </w:rPr>
              <w:t>: суббота и воскресенье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Сведения о государственной регистрации</w:t>
            </w:r>
          </w:p>
        </w:tc>
        <w:tc>
          <w:tcPr>
            <w:tcW w:w="6401" w:type="dxa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>Дата регистрации 31.07.2002 г.</w:t>
            </w:r>
            <w:r w:rsidRPr="00B25D34">
              <w:rPr>
                <w:rFonts w:ascii="Times New Roman" w:hAnsi="Times New Roman"/>
                <w:sz w:val="20"/>
              </w:rPr>
              <w:br/>
              <w:t xml:space="preserve">-свидетельство о государственной регистрации юридического лица 54 №001000057, выдано МНС России по Кировскому району г. Новосибирска Новосибирской области, </w:t>
            </w:r>
            <w:r w:rsidRPr="00B25D34">
              <w:rPr>
                <w:rFonts w:ascii="Times New Roman" w:hAnsi="Times New Roman"/>
                <w:sz w:val="20"/>
              </w:rPr>
              <w:br/>
              <w:t xml:space="preserve">основной государственный регистрационный номер 1025401299065. 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pStyle w:val="5"/>
              <w:numPr>
                <w:ilvl w:val="0"/>
                <w:numId w:val="3"/>
              </w:numPr>
              <w:spacing w:line="240" w:lineRule="auto"/>
              <w:rPr>
                <w:rStyle w:val="a4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5"/>
              <w:spacing w:line="240" w:lineRule="auto"/>
              <w:rPr>
                <w:rStyle w:val="a4"/>
                <w:sz w:val="20"/>
              </w:rPr>
            </w:pPr>
            <w:r w:rsidRPr="00B25D34">
              <w:rPr>
                <w:rStyle w:val="a4"/>
                <w:sz w:val="20"/>
              </w:rPr>
              <w:t>Сведения о постановке на учет в налоговом органе</w:t>
            </w:r>
          </w:p>
        </w:tc>
        <w:tc>
          <w:tcPr>
            <w:tcW w:w="6401" w:type="dxa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>ИНН 5403157437  КПП 540801001</w:t>
            </w:r>
          </w:p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серии 54 №004561411.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Исполнительный орган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Fonts w:ascii="Times New Roman" w:hAnsi="Times New Roman"/>
                <w:bCs/>
                <w:sz w:val="20"/>
              </w:rPr>
            </w:pPr>
            <w:r w:rsidRPr="00B25D34">
              <w:rPr>
                <w:rFonts w:ascii="Times New Roman" w:hAnsi="Times New Roman"/>
                <w:bCs/>
                <w:sz w:val="20"/>
              </w:rPr>
              <w:t xml:space="preserve">Генеральный директор </w:t>
            </w:r>
          </w:p>
          <w:p w:rsidR="009918F3" w:rsidRPr="00B25D34" w:rsidRDefault="00222C66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Буторлагин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Валерьевич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pStyle w:val="4"/>
              <w:numPr>
                <w:ilvl w:val="0"/>
                <w:numId w:val="3"/>
              </w:numPr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4"/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B25D34"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  <w:t>Сведения об учредителях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D34">
              <w:rPr>
                <w:rFonts w:ascii="Times New Roman" w:hAnsi="Times New Roman"/>
                <w:sz w:val="20"/>
                <w:szCs w:val="20"/>
              </w:rPr>
              <w:t>Единственный участник общества:</w:t>
            </w:r>
          </w:p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  <w:szCs w:val="20"/>
              </w:rPr>
              <w:t>Демидов Геннадий Викторович- доля в уставном капитале Общества-100% .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Информация о проектах строительства объектов недвижимости, в которых принимал участие застройщик в течение 3 лет, предшествующих опубликованию настоящей проектной декларации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9918F3" w:rsidRPr="00A66DB2" w:rsidRDefault="009918F3" w:rsidP="0025111D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>За последние три года ООО</w:t>
            </w:r>
            <w:r w:rsidR="00276A3B" w:rsidRPr="00A66DB2">
              <w:rPr>
                <w:rFonts w:ascii="Times New Roman" w:hAnsi="Times New Roman"/>
                <w:sz w:val="20"/>
                <w:szCs w:val="20"/>
              </w:rPr>
              <w:t>«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>Стройинвестпроект</w:t>
            </w:r>
            <w:r w:rsidR="00276A3B" w:rsidRPr="00A66DB2">
              <w:rPr>
                <w:rFonts w:ascii="Times New Roman" w:hAnsi="Times New Roman"/>
                <w:sz w:val="20"/>
                <w:szCs w:val="20"/>
              </w:rPr>
              <w:t>»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 xml:space="preserve"> построило и сдало следующие объекты: </w:t>
            </w:r>
          </w:p>
          <w:p w:rsidR="009918F3" w:rsidRPr="00A66DB2" w:rsidRDefault="009918F3" w:rsidP="0025111D">
            <w:pPr>
              <w:pStyle w:val="a3"/>
              <w:numPr>
                <w:ilvl w:val="0"/>
                <w:numId w:val="1"/>
              </w:numPr>
              <w:spacing w:after="0" w:afterAutospacing="0"/>
              <w:ind w:left="36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 xml:space="preserve">10-ти этажный 3-х подъездный жилой дом по ул.Троллейная,12. </w:t>
            </w:r>
          </w:p>
          <w:p w:rsidR="009918F3" w:rsidRPr="00A66DB2" w:rsidRDefault="009918F3" w:rsidP="0025111D">
            <w:pPr>
              <w:pStyle w:val="a3"/>
              <w:spacing w:after="0" w:afterAutospacing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>Срок ввода в эксплуатацию: по проекту – 4 кв. 2014, фактический – 23.12.2013.</w:t>
            </w:r>
          </w:p>
          <w:p w:rsidR="0015744D" w:rsidRPr="00A66DB2" w:rsidRDefault="009918F3" w:rsidP="0015744D">
            <w:pPr>
              <w:pStyle w:val="a3"/>
              <w:numPr>
                <w:ilvl w:val="0"/>
                <w:numId w:val="1"/>
              </w:numPr>
              <w:spacing w:after="0" w:afterAutospacing="0"/>
              <w:ind w:left="36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>10-ти этажный 8-ми подъездный жилой дом с помещениями общественного назначения и подземной автостоянкой по ул.Троллейная,14. Срок ввода в эксплуатацию: по проекту – 4 кв.2014, фактический – 02.01.2015.</w:t>
            </w:r>
          </w:p>
          <w:p w:rsidR="0015744D" w:rsidRDefault="0015744D" w:rsidP="00A66DB2">
            <w:pPr>
              <w:pStyle w:val="a3"/>
              <w:numPr>
                <w:ilvl w:val="0"/>
                <w:numId w:val="1"/>
              </w:numPr>
              <w:spacing w:after="0" w:afterAutospacing="0"/>
              <w:ind w:left="36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>11-ти этажный жилой дом по ул.Карла Маркса, 57 в г.Бердск.</w:t>
            </w:r>
            <w:r w:rsidR="00A66DB2">
              <w:rPr>
                <w:rFonts w:ascii="Times New Roman" w:hAnsi="Times New Roman"/>
                <w:sz w:val="20"/>
                <w:szCs w:val="20"/>
              </w:rPr>
              <w:t xml:space="preserve"> Срок ввода в эксплуатацию: 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>по проекту-4 кв.2015г., фактически</w:t>
            </w:r>
            <w:r w:rsidR="00A66DB2">
              <w:rPr>
                <w:rFonts w:ascii="Times New Roman" w:hAnsi="Times New Roman"/>
                <w:sz w:val="20"/>
                <w:szCs w:val="20"/>
              </w:rPr>
              <w:t>й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>-</w:t>
            </w:r>
            <w:r w:rsidR="00A66DB2">
              <w:rPr>
                <w:rFonts w:ascii="Times New Roman" w:hAnsi="Times New Roman"/>
                <w:sz w:val="20"/>
                <w:szCs w:val="20"/>
              </w:rPr>
              <w:t>10.09.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EF3259" w:rsidRPr="00A66DB2" w:rsidRDefault="00EF3259" w:rsidP="00A66DB2">
            <w:pPr>
              <w:pStyle w:val="a3"/>
              <w:numPr>
                <w:ilvl w:val="0"/>
                <w:numId w:val="1"/>
              </w:numPr>
              <w:spacing w:after="0" w:afterAutospacing="0"/>
              <w:ind w:left="360"/>
              <w:contextualSpacing w:val="0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4BF8">
              <w:rPr>
                <w:rFonts w:ascii="Times New Roman" w:hAnsi="Times New Roman"/>
                <w:sz w:val="20"/>
                <w:szCs w:val="20"/>
              </w:rPr>
              <w:t xml:space="preserve">8-ми этажный 2-х подъездный жилой дом по ул.2 микрорайон, дом 249 в </w:t>
            </w:r>
            <w:proofErr w:type="spellStart"/>
            <w:r w:rsidRPr="002E4BF8">
              <w:rPr>
                <w:rFonts w:ascii="Times New Roman" w:hAnsi="Times New Roman"/>
                <w:sz w:val="20"/>
                <w:szCs w:val="20"/>
              </w:rPr>
              <w:t>р.п.Краснообск</w:t>
            </w:r>
            <w:proofErr w:type="spellEnd"/>
            <w:r w:rsidRPr="002E4BF8">
              <w:rPr>
                <w:rFonts w:ascii="Times New Roman" w:hAnsi="Times New Roman"/>
                <w:sz w:val="20"/>
                <w:szCs w:val="20"/>
              </w:rPr>
              <w:t xml:space="preserve">, Новосибирский район, НСО. Срок ввода в эксплуатацию: </w:t>
            </w:r>
            <w:r w:rsidR="003233CF">
              <w:rPr>
                <w:rFonts w:ascii="Times New Roman" w:hAnsi="Times New Roman"/>
                <w:sz w:val="20"/>
                <w:szCs w:val="20"/>
              </w:rPr>
              <w:t>по проекту:4 кв.2015г., фактически-17.06.2016г.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Основные виды деятельности застройщика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9918F3" w:rsidRPr="00A66DB2" w:rsidRDefault="009918F3" w:rsidP="0025111D">
            <w:pPr>
              <w:pStyle w:val="a5"/>
              <w:spacing w:line="240" w:lineRule="auto"/>
              <w:rPr>
                <w:sz w:val="20"/>
              </w:rPr>
            </w:pPr>
            <w:r w:rsidRPr="00A66DB2">
              <w:rPr>
                <w:sz w:val="20"/>
              </w:rPr>
              <w:t>Работы по подготовке схемы планировочной организации земельного участка, разбивке архитектурных решений, разбивке конструктивных и объемно-планировочных решений,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решений, подготовке проекта организации строительства, разработке мероприятий по обеспечению доступа инвалидов, подготовке проекта полосы отвода линейного объекта, разбивке технологических и конструктивных решений линейного объекта, организации подготовки проектной документации, привлекаемым застройщиком или заказчиком на основании договора с юридическим лицом или ИП (генеральным проектировщиком).</w:t>
            </w:r>
          </w:p>
          <w:p w:rsidR="009918F3" w:rsidRPr="00A66DB2" w:rsidRDefault="009918F3" w:rsidP="0025111D">
            <w:pPr>
              <w:spacing w:after="0" w:afterAutospacing="0"/>
              <w:rPr>
                <w:rStyle w:val="a4"/>
                <w:rFonts w:ascii="Times New Roman" w:hAnsi="Times New Roman"/>
                <w:sz w:val="20"/>
              </w:rPr>
            </w:pPr>
            <w:r w:rsidRPr="00A66DB2">
              <w:rPr>
                <w:rFonts w:ascii="Times New Roman" w:hAnsi="Times New Roman"/>
                <w:sz w:val="20"/>
              </w:rPr>
              <w:t>Работы по осуществлению строительного контроля застройщиком, а также работы, привлекаемые застройщиком или заказчиком на основании договора с юридическим лицом или ИП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 xml:space="preserve">Свидетельства о Допусках </w:t>
            </w:r>
            <w:r w:rsidRPr="00B25D34">
              <w:rPr>
                <w:rFonts w:ascii="Times New Roman" w:hAnsi="Times New Roman"/>
                <w:b/>
                <w:bCs/>
                <w:sz w:val="20"/>
              </w:rPr>
              <w:t>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6401" w:type="dxa"/>
          </w:tcPr>
          <w:p w:rsidR="009918F3" w:rsidRPr="00A66DB2" w:rsidRDefault="009918F3" w:rsidP="0025111D">
            <w:pPr>
              <w:spacing w:after="0" w:afterAutospacing="0"/>
              <w:rPr>
                <w:rStyle w:val="a4"/>
                <w:rFonts w:ascii="Times New Roman" w:hAnsi="Times New Roman"/>
                <w:spacing w:val="-6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 xml:space="preserve">-Свидетельство о допуске к определенному виду или видам работ, которые оказывают влияние на безопасность объектов капитального строительства №П-4-12-0471 от 19.11.2012г, выдано члену саморегулируемой организации Некоммерческим партнерством </w:t>
            </w:r>
            <w:r w:rsidR="00276A3B" w:rsidRPr="00A66DB2">
              <w:rPr>
                <w:rFonts w:ascii="Times New Roman" w:hAnsi="Times New Roman"/>
                <w:sz w:val="20"/>
                <w:szCs w:val="20"/>
              </w:rPr>
              <w:t>«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>Объединение градостроительного планирования и проектирования</w:t>
            </w:r>
            <w:r w:rsidR="00276A3B" w:rsidRPr="00A66DB2">
              <w:rPr>
                <w:rFonts w:ascii="Times New Roman" w:hAnsi="Times New Roman"/>
                <w:sz w:val="20"/>
                <w:szCs w:val="20"/>
              </w:rPr>
              <w:t>»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 xml:space="preserve"> на основании решения Правления (Протокол №0471-04 от 16.11.2012г. Свидетельство действительно без ограничений срока и территории.</w:t>
            </w:r>
            <w:r w:rsidRPr="00A66DB2">
              <w:rPr>
                <w:rFonts w:ascii="Times New Roman" w:hAnsi="Times New Roman"/>
                <w:sz w:val="20"/>
                <w:szCs w:val="20"/>
              </w:rPr>
              <w:br/>
              <w:t xml:space="preserve">-Свидетельство о допуске к определенному виду или видам работ, которые оказывают влияние на безопасность объектов капитального строительства №С-3-12-1574 от 29.10.2012г, выдано члену саморегулируемой организации Некоммерческим партнерством </w:t>
            </w:r>
            <w:r w:rsidR="00276A3B" w:rsidRPr="00A66DB2">
              <w:rPr>
                <w:rFonts w:ascii="Times New Roman" w:hAnsi="Times New Roman"/>
                <w:sz w:val="20"/>
                <w:szCs w:val="20"/>
              </w:rPr>
              <w:t>«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>Объединение генеральных подрядчиков в строительстве</w:t>
            </w:r>
            <w:r w:rsidR="00276A3B" w:rsidRPr="00A66DB2">
              <w:rPr>
                <w:rFonts w:ascii="Times New Roman" w:hAnsi="Times New Roman"/>
                <w:sz w:val="20"/>
                <w:szCs w:val="20"/>
              </w:rPr>
              <w:t>»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 xml:space="preserve"> на основании решения Правления (Протокол №1574-03 от 26.10.2012г. </w:t>
            </w:r>
            <w:r w:rsidRPr="00A66DB2">
              <w:rPr>
                <w:rFonts w:ascii="Times New Roman" w:hAnsi="Times New Roman"/>
                <w:sz w:val="20"/>
                <w:szCs w:val="20"/>
              </w:rPr>
              <w:br/>
              <w:t>Свидетельство действительно без ограничений срока и территории.</w:t>
            </w:r>
          </w:p>
        </w:tc>
      </w:tr>
      <w:tr w:rsidR="002700EC" w:rsidRPr="00B25D34" w:rsidTr="00EF3259">
        <w:trPr>
          <w:cantSplit/>
          <w:trHeight w:val="594"/>
        </w:trPr>
        <w:tc>
          <w:tcPr>
            <w:tcW w:w="392" w:type="dxa"/>
          </w:tcPr>
          <w:p w:rsidR="002700EC" w:rsidRPr="00B25D34" w:rsidRDefault="002700EC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00EC" w:rsidRPr="00F02FF5" w:rsidRDefault="002700EC" w:rsidP="00843B6F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F02FF5">
              <w:rPr>
                <w:rStyle w:val="a4"/>
                <w:rFonts w:ascii="Times New Roman" w:hAnsi="Times New Roman"/>
                <w:sz w:val="20"/>
                <w:szCs w:val="20"/>
              </w:rPr>
              <w:t>Финансовые показ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атели по данным отчетности на 30.09</w:t>
            </w:r>
            <w:r w:rsidRPr="00F02FF5">
              <w:rPr>
                <w:rStyle w:val="a4"/>
                <w:rFonts w:ascii="Times New Roman" w:hAnsi="Times New Roman"/>
                <w:sz w:val="20"/>
                <w:szCs w:val="20"/>
              </w:rPr>
              <w:t>.2016г.</w:t>
            </w:r>
          </w:p>
        </w:tc>
        <w:tc>
          <w:tcPr>
            <w:tcW w:w="6401" w:type="dxa"/>
          </w:tcPr>
          <w:p w:rsidR="002700EC" w:rsidRPr="00F02FF5" w:rsidRDefault="002700EC" w:rsidP="00843B6F">
            <w:pPr>
              <w:spacing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2FF5">
              <w:rPr>
                <w:rFonts w:ascii="Times New Roman" w:hAnsi="Times New Roman"/>
                <w:sz w:val="20"/>
                <w:szCs w:val="20"/>
              </w:rPr>
              <w:t>Прибыль (</w:t>
            </w:r>
            <w:r>
              <w:rPr>
                <w:rFonts w:ascii="Times New Roman" w:hAnsi="Times New Roman"/>
                <w:sz w:val="20"/>
                <w:szCs w:val="20"/>
              </w:rPr>
              <w:t>убыток) до налогообложения –906</w:t>
            </w:r>
            <w:r w:rsidRPr="00F02FF5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F02F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F5">
              <w:rPr>
                <w:rFonts w:ascii="Times New Roman" w:hAnsi="Times New Roman"/>
                <w:sz w:val="20"/>
                <w:szCs w:val="20"/>
              </w:rPr>
              <w:t xml:space="preserve">уб. </w:t>
            </w:r>
          </w:p>
          <w:p w:rsidR="002700EC" w:rsidRPr="00F02FF5" w:rsidRDefault="002700EC" w:rsidP="00843B6F">
            <w:pPr>
              <w:spacing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2FF5">
              <w:rPr>
                <w:rFonts w:ascii="Times New Roman" w:hAnsi="Times New Roman"/>
                <w:sz w:val="20"/>
                <w:szCs w:val="20"/>
              </w:rPr>
              <w:t>Деб</w:t>
            </w:r>
            <w:r>
              <w:rPr>
                <w:rFonts w:ascii="Times New Roman" w:hAnsi="Times New Roman"/>
                <w:sz w:val="20"/>
                <w:szCs w:val="20"/>
              </w:rPr>
              <w:t>иторская задолженность – 186 288</w:t>
            </w:r>
            <w:r w:rsidRPr="00F02FF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700EC" w:rsidRPr="00F02FF5" w:rsidRDefault="002700EC" w:rsidP="00843B6F">
            <w:pPr>
              <w:spacing w:after="0" w:afterAutospacing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2FF5">
              <w:rPr>
                <w:rFonts w:ascii="Times New Roman" w:hAnsi="Times New Roman"/>
                <w:sz w:val="20"/>
                <w:szCs w:val="20"/>
              </w:rPr>
              <w:t>Кредиторская задолженность-</w:t>
            </w:r>
            <w:r>
              <w:rPr>
                <w:rFonts w:ascii="Times New Roman" w:hAnsi="Times New Roman"/>
                <w:sz w:val="20"/>
                <w:szCs w:val="20"/>
              </w:rPr>
              <w:t>36 396</w:t>
            </w:r>
            <w:r w:rsidRPr="00F02FF5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F02FF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2FF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Цель проекта строительства</w:t>
            </w:r>
          </w:p>
        </w:tc>
        <w:tc>
          <w:tcPr>
            <w:tcW w:w="6401" w:type="dxa"/>
          </w:tcPr>
          <w:p w:rsidR="009918F3" w:rsidRPr="00A66DB2" w:rsidRDefault="00276A3B" w:rsidP="00C62281">
            <w:pPr>
              <w:pStyle w:val="1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0"/>
                <w:szCs w:val="20"/>
              </w:rPr>
            </w:pPr>
            <w:r w:rsidRPr="00A66DB2">
              <w:rPr>
                <w:sz w:val="20"/>
                <w:szCs w:val="20"/>
              </w:rPr>
              <w:t>«</w:t>
            </w:r>
            <w:r w:rsidR="001D7CA0">
              <w:rPr>
                <w:sz w:val="20"/>
                <w:szCs w:val="20"/>
              </w:rPr>
              <w:t>Ж</w:t>
            </w:r>
            <w:r w:rsidR="0015744D" w:rsidRPr="00A66DB2">
              <w:rPr>
                <w:sz w:val="20"/>
                <w:szCs w:val="20"/>
              </w:rPr>
              <w:t>илой дом</w:t>
            </w:r>
            <w:r w:rsidR="001D7CA0">
              <w:rPr>
                <w:sz w:val="20"/>
                <w:szCs w:val="20"/>
              </w:rPr>
              <w:t xml:space="preserve">№2 </w:t>
            </w:r>
            <w:r w:rsidR="00C62281">
              <w:rPr>
                <w:sz w:val="20"/>
                <w:szCs w:val="20"/>
              </w:rPr>
              <w:t>(п</w:t>
            </w:r>
            <w:r w:rsidR="009918F3" w:rsidRPr="00A66DB2">
              <w:rPr>
                <w:sz w:val="20"/>
                <w:szCs w:val="20"/>
              </w:rPr>
              <w:t>о</w:t>
            </w:r>
            <w:r w:rsidR="00C62281">
              <w:rPr>
                <w:sz w:val="20"/>
                <w:szCs w:val="20"/>
              </w:rPr>
              <w:t xml:space="preserve"> генплану) </w:t>
            </w:r>
            <w:r w:rsidR="00C62281">
              <w:rPr>
                <w:sz w:val="20"/>
                <w:szCs w:val="20"/>
                <w:lang w:val="en-US"/>
              </w:rPr>
              <w:t>IV</w:t>
            </w:r>
            <w:r w:rsidR="00C62281">
              <w:rPr>
                <w:sz w:val="20"/>
                <w:szCs w:val="20"/>
              </w:rPr>
              <w:t xml:space="preserve"> этап строительства «Жилые дома с помещениями общественного назначения, подземными автостоянками и трансформаторной подстанц</w:t>
            </w:r>
            <w:r w:rsidR="00006619">
              <w:rPr>
                <w:sz w:val="20"/>
                <w:szCs w:val="20"/>
              </w:rPr>
              <w:t>и</w:t>
            </w:r>
            <w:r w:rsidR="00C62281">
              <w:rPr>
                <w:sz w:val="20"/>
                <w:szCs w:val="20"/>
              </w:rPr>
              <w:t xml:space="preserve">ей по ул.Западная в </w:t>
            </w:r>
            <w:proofErr w:type="spellStart"/>
            <w:r w:rsidR="00C62281">
              <w:rPr>
                <w:sz w:val="20"/>
                <w:szCs w:val="20"/>
              </w:rPr>
              <w:t>р.п.Краснообске</w:t>
            </w:r>
            <w:proofErr w:type="spellEnd"/>
            <w:r w:rsidR="00C62281">
              <w:rPr>
                <w:sz w:val="20"/>
                <w:szCs w:val="20"/>
              </w:rPr>
              <w:t>», дом №25</w:t>
            </w:r>
            <w:r w:rsidR="0015744D" w:rsidRPr="00A66DB2">
              <w:rPr>
                <w:sz w:val="20"/>
                <w:szCs w:val="20"/>
              </w:rPr>
              <w:t>4</w:t>
            </w:r>
            <w:r w:rsidR="009918F3" w:rsidRPr="00A66DB2">
              <w:rPr>
                <w:sz w:val="20"/>
                <w:szCs w:val="20"/>
              </w:rPr>
              <w:t xml:space="preserve"> (стр.)</w:t>
            </w:r>
            <w:r w:rsidRPr="00A66DB2">
              <w:rPr>
                <w:sz w:val="20"/>
                <w:szCs w:val="20"/>
              </w:rPr>
              <w:t>»</w:t>
            </w:r>
            <w:r w:rsidR="009918F3" w:rsidRPr="00A66DB2">
              <w:rPr>
                <w:sz w:val="20"/>
                <w:szCs w:val="20"/>
              </w:rPr>
              <w:t>.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pStyle w:val="6"/>
              <w:numPr>
                <w:ilvl w:val="0"/>
                <w:numId w:val="3"/>
              </w:numPr>
              <w:spacing w:line="240" w:lineRule="auto"/>
              <w:rPr>
                <w:rStyle w:val="a4"/>
                <w:kern w:val="36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6"/>
              <w:spacing w:line="240" w:lineRule="auto"/>
              <w:rPr>
                <w:rStyle w:val="a4"/>
                <w:sz w:val="20"/>
              </w:rPr>
            </w:pPr>
            <w:r w:rsidRPr="00B25D34">
              <w:rPr>
                <w:rStyle w:val="a4"/>
                <w:sz w:val="20"/>
              </w:rPr>
              <w:t>Этапы и сроки реализации проекта строительства</w:t>
            </w:r>
          </w:p>
        </w:tc>
        <w:tc>
          <w:tcPr>
            <w:tcW w:w="6401" w:type="dxa"/>
          </w:tcPr>
          <w:p w:rsidR="009918F3" w:rsidRPr="00A66DB2" w:rsidRDefault="009918F3" w:rsidP="00C62281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A66DB2">
              <w:rPr>
                <w:rStyle w:val="a4"/>
                <w:rFonts w:ascii="Times New Roman" w:hAnsi="Times New Roman"/>
                <w:sz w:val="20"/>
              </w:rPr>
              <w:t>Срок начала строительства:</w:t>
            </w:r>
            <w:r w:rsidR="00C62281" w:rsidRPr="00006619">
              <w:rPr>
                <w:rFonts w:ascii="Times New Roman" w:hAnsi="Times New Roman"/>
                <w:sz w:val="20"/>
              </w:rPr>
              <w:t>2</w:t>
            </w:r>
            <w:r w:rsidRPr="00006619">
              <w:rPr>
                <w:rFonts w:ascii="Times New Roman" w:hAnsi="Times New Roman"/>
                <w:sz w:val="20"/>
              </w:rPr>
              <w:t>квартал 201</w:t>
            </w:r>
            <w:r w:rsidR="0015744D" w:rsidRPr="00006619">
              <w:rPr>
                <w:rFonts w:ascii="Times New Roman" w:hAnsi="Times New Roman"/>
                <w:sz w:val="20"/>
              </w:rPr>
              <w:t>6</w:t>
            </w:r>
            <w:r w:rsidRPr="00006619">
              <w:rPr>
                <w:rFonts w:ascii="Times New Roman" w:hAnsi="Times New Roman"/>
                <w:sz w:val="20"/>
              </w:rPr>
              <w:t>г.</w:t>
            </w:r>
            <w:r w:rsidRPr="00A66DB2">
              <w:rPr>
                <w:rFonts w:ascii="Times New Roman" w:hAnsi="Times New Roman"/>
                <w:sz w:val="20"/>
              </w:rPr>
              <w:br/>
            </w:r>
            <w:r w:rsidRPr="00A66DB2">
              <w:rPr>
                <w:rStyle w:val="a4"/>
                <w:rFonts w:ascii="Times New Roman" w:hAnsi="Times New Roman"/>
                <w:sz w:val="20"/>
              </w:rPr>
              <w:t xml:space="preserve">Планируемый срок окончания строительства: </w:t>
            </w:r>
            <w:r w:rsidR="00C62281">
              <w:rPr>
                <w:rFonts w:ascii="Times New Roman" w:hAnsi="Times New Roman"/>
                <w:sz w:val="20"/>
              </w:rPr>
              <w:t>4</w:t>
            </w:r>
            <w:r w:rsidR="009B0580">
              <w:rPr>
                <w:rFonts w:ascii="Times New Roman" w:hAnsi="Times New Roman"/>
                <w:sz w:val="20"/>
              </w:rPr>
              <w:t> квартал 2018</w:t>
            </w:r>
            <w:r w:rsidRPr="00A66DB2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 xml:space="preserve">Согласование проекта </w:t>
            </w:r>
          </w:p>
        </w:tc>
        <w:tc>
          <w:tcPr>
            <w:tcW w:w="6401" w:type="dxa"/>
          </w:tcPr>
          <w:p w:rsidR="009918F3" w:rsidRPr="00A66DB2" w:rsidRDefault="009918F3" w:rsidP="00C62281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pacing w:val="-2"/>
                <w:sz w:val="20"/>
              </w:rPr>
            </w:pPr>
            <w:r w:rsidRPr="00A66DB2">
              <w:rPr>
                <w:rFonts w:ascii="Times New Roman" w:hAnsi="Times New Roman"/>
                <w:spacing w:val="-2"/>
                <w:sz w:val="20"/>
              </w:rPr>
              <w:t>Рабочий проект: шифр 201</w:t>
            </w:r>
            <w:r w:rsidR="00C62281">
              <w:rPr>
                <w:rFonts w:ascii="Times New Roman" w:hAnsi="Times New Roman"/>
                <w:spacing w:val="-2"/>
                <w:sz w:val="20"/>
              </w:rPr>
              <w:t>3</w:t>
            </w:r>
            <w:r w:rsidRPr="00A66DB2">
              <w:rPr>
                <w:rFonts w:ascii="Times New Roman" w:hAnsi="Times New Roman"/>
                <w:spacing w:val="-2"/>
                <w:sz w:val="20"/>
              </w:rPr>
              <w:t>-0</w:t>
            </w:r>
            <w:r w:rsidR="00C62281">
              <w:rPr>
                <w:rFonts w:ascii="Times New Roman" w:hAnsi="Times New Roman"/>
                <w:spacing w:val="-2"/>
                <w:sz w:val="20"/>
              </w:rPr>
              <w:t>3-02-ПЗ</w:t>
            </w:r>
            <w:r w:rsidRPr="00A66DB2">
              <w:rPr>
                <w:rFonts w:ascii="Times New Roman" w:hAnsi="Times New Roman"/>
                <w:spacing w:val="-2"/>
                <w:sz w:val="20"/>
              </w:rPr>
              <w:t xml:space="preserve">, разработан </w:t>
            </w:r>
            <w:r w:rsidR="006F291A">
              <w:rPr>
                <w:rFonts w:ascii="Times New Roman" w:hAnsi="Times New Roman"/>
                <w:spacing w:val="-2"/>
                <w:sz w:val="20"/>
              </w:rPr>
              <w:t>ООО «</w:t>
            </w:r>
            <w:r w:rsidR="006F291A" w:rsidRPr="00A66DB2">
              <w:rPr>
                <w:rFonts w:ascii="Times New Roman" w:hAnsi="Times New Roman"/>
                <w:spacing w:val="-2"/>
                <w:sz w:val="20"/>
              </w:rPr>
              <w:t>Стройинвестпроект</w:t>
            </w:r>
            <w:r w:rsidR="00276A3B" w:rsidRPr="00A66DB2">
              <w:rPr>
                <w:rFonts w:ascii="Times New Roman" w:hAnsi="Times New Roman"/>
                <w:spacing w:val="-2"/>
                <w:sz w:val="20"/>
              </w:rPr>
              <w:t>»</w:t>
            </w:r>
            <w:r w:rsidR="00C62281">
              <w:rPr>
                <w:rFonts w:ascii="Times New Roman" w:hAnsi="Times New Roman"/>
                <w:spacing w:val="-2"/>
                <w:sz w:val="20"/>
              </w:rPr>
              <w:t>, согласован  22.01.</w:t>
            </w:r>
            <w:r w:rsidRPr="00A66DB2">
              <w:rPr>
                <w:rFonts w:ascii="Times New Roman" w:hAnsi="Times New Roman"/>
                <w:spacing w:val="-2"/>
                <w:sz w:val="20"/>
              </w:rPr>
              <w:t>201</w:t>
            </w:r>
            <w:r w:rsidR="0015744D" w:rsidRPr="00A66DB2">
              <w:rPr>
                <w:rFonts w:ascii="Times New Roman" w:hAnsi="Times New Roman"/>
                <w:spacing w:val="-2"/>
                <w:sz w:val="20"/>
              </w:rPr>
              <w:t>6</w:t>
            </w:r>
            <w:r w:rsidRPr="00A66DB2">
              <w:rPr>
                <w:rFonts w:ascii="Times New Roman" w:hAnsi="Times New Roman"/>
                <w:spacing w:val="-2"/>
                <w:sz w:val="20"/>
              </w:rPr>
              <w:t xml:space="preserve">г. Управлением Градостроительства Администрации </w:t>
            </w:r>
            <w:proofErr w:type="spellStart"/>
            <w:r w:rsidR="00C62281">
              <w:rPr>
                <w:rFonts w:ascii="Times New Roman" w:hAnsi="Times New Roman"/>
                <w:spacing w:val="-2"/>
                <w:sz w:val="20"/>
              </w:rPr>
              <w:t>р.п</w:t>
            </w:r>
            <w:proofErr w:type="gramStart"/>
            <w:r w:rsidR="00C62281">
              <w:rPr>
                <w:rFonts w:ascii="Times New Roman" w:hAnsi="Times New Roman"/>
                <w:spacing w:val="-2"/>
                <w:sz w:val="20"/>
              </w:rPr>
              <w:t>.К</w:t>
            </w:r>
            <w:proofErr w:type="gramEnd"/>
            <w:r w:rsidR="00C62281">
              <w:rPr>
                <w:rFonts w:ascii="Times New Roman" w:hAnsi="Times New Roman"/>
                <w:spacing w:val="-2"/>
                <w:sz w:val="20"/>
              </w:rPr>
              <w:t>раснообск</w:t>
            </w:r>
            <w:proofErr w:type="spellEnd"/>
          </w:p>
        </w:tc>
      </w:tr>
      <w:tr w:rsidR="009918F3" w:rsidRPr="00B25D34" w:rsidTr="0025111D">
        <w:trPr>
          <w:cantSplit/>
          <w:trHeight w:val="313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Результаты государственной экспертизы проекта</w:t>
            </w:r>
          </w:p>
        </w:tc>
        <w:tc>
          <w:tcPr>
            <w:tcW w:w="6401" w:type="dxa"/>
          </w:tcPr>
          <w:p w:rsidR="009918F3" w:rsidRPr="00A66DB2" w:rsidRDefault="009918F3" w:rsidP="00C62281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b w:val="0"/>
                <w:sz w:val="20"/>
              </w:rPr>
            </w:pPr>
            <w:r w:rsidRPr="00A66DB2">
              <w:rPr>
                <w:rStyle w:val="a4"/>
                <w:rFonts w:ascii="Times New Roman" w:hAnsi="Times New Roman"/>
                <w:b w:val="0"/>
                <w:sz w:val="20"/>
              </w:rPr>
              <w:t>Положительное заключение негосударственной экспертизы №</w:t>
            </w:r>
            <w:r w:rsidR="00C62281">
              <w:rPr>
                <w:rStyle w:val="a4"/>
                <w:rFonts w:ascii="Times New Roman" w:hAnsi="Times New Roman"/>
                <w:b w:val="0"/>
                <w:sz w:val="20"/>
              </w:rPr>
              <w:t>77-2-1-3-0019-16 от 24</w:t>
            </w:r>
            <w:r w:rsidR="0015744D" w:rsidRPr="00A66DB2">
              <w:rPr>
                <w:rStyle w:val="a4"/>
                <w:rFonts w:ascii="Times New Roman" w:hAnsi="Times New Roman"/>
                <w:b w:val="0"/>
                <w:sz w:val="20"/>
              </w:rPr>
              <w:t>.02.2016г</w:t>
            </w:r>
            <w:r w:rsidRPr="00A66DB2">
              <w:rPr>
                <w:rStyle w:val="a4"/>
                <w:rFonts w:ascii="Times New Roman" w:hAnsi="Times New Roman"/>
                <w:b w:val="0"/>
                <w:sz w:val="20"/>
              </w:rPr>
              <w:t xml:space="preserve">., выданное ООО </w:t>
            </w:r>
            <w:r w:rsidR="00276A3B" w:rsidRPr="00A66DB2">
              <w:rPr>
                <w:rStyle w:val="a4"/>
                <w:rFonts w:ascii="Times New Roman" w:hAnsi="Times New Roman"/>
                <w:b w:val="0"/>
                <w:sz w:val="20"/>
              </w:rPr>
              <w:t>«</w:t>
            </w:r>
            <w:r w:rsidR="00C62281">
              <w:rPr>
                <w:rStyle w:val="a4"/>
                <w:rFonts w:ascii="Times New Roman" w:hAnsi="Times New Roman"/>
                <w:b w:val="0"/>
                <w:sz w:val="20"/>
              </w:rPr>
              <w:t>Экспертиза и Консультирование</w:t>
            </w:r>
            <w:r w:rsidR="00276A3B" w:rsidRPr="00A66DB2">
              <w:rPr>
                <w:rStyle w:val="a4"/>
                <w:rFonts w:ascii="Times New Roman" w:hAnsi="Times New Roman"/>
                <w:b w:val="0"/>
                <w:sz w:val="20"/>
              </w:rPr>
              <w:t>»</w:t>
            </w:r>
          </w:p>
        </w:tc>
      </w:tr>
      <w:tr w:rsidR="009918F3" w:rsidRPr="00B25D34" w:rsidTr="0025111D">
        <w:trPr>
          <w:cantSplit/>
          <w:trHeight w:val="313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Разрешение на строительство</w:t>
            </w:r>
          </w:p>
        </w:tc>
        <w:tc>
          <w:tcPr>
            <w:tcW w:w="6401" w:type="dxa"/>
          </w:tcPr>
          <w:p w:rsidR="009918F3" w:rsidRPr="00A66DB2" w:rsidRDefault="0015744D" w:rsidP="00DB5F16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A66DB2">
              <w:rPr>
                <w:rFonts w:ascii="Times New Roman" w:hAnsi="Times New Roman"/>
                <w:sz w:val="20"/>
              </w:rPr>
              <w:t>№</w:t>
            </w:r>
            <w:r w:rsidR="009918F3" w:rsidRPr="00A66DB2">
              <w:rPr>
                <w:rFonts w:ascii="Times New Roman" w:hAnsi="Times New Roman"/>
                <w:sz w:val="20"/>
              </w:rPr>
              <w:t>54</w:t>
            </w:r>
            <w:r w:rsidRPr="00A66DB2">
              <w:rPr>
                <w:rFonts w:ascii="Times New Roman" w:hAnsi="Times New Roman"/>
                <w:sz w:val="20"/>
              </w:rPr>
              <w:t>-</w:t>
            </w:r>
            <w:r w:rsidR="00C62281">
              <w:rPr>
                <w:rFonts w:ascii="Times New Roman" w:hAnsi="Times New Roman"/>
                <w:sz w:val="20"/>
              </w:rPr>
              <w:t>019-01-2016</w:t>
            </w:r>
            <w:r w:rsidRPr="00A66DB2">
              <w:rPr>
                <w:rFonts w:ascii="Times New Roman" w:hAnsi="Times New Roman"/>
                <w:sz w:val="20"/>
              </w:rPr>
              <w:t xml:space="preserve"> от </w:t>
            </w:r>
            <w:r w:rsidR="00C62281">
              <w:rPr>
                <w:rFonts w:ascii="Times New Roman" w:hAnsi="Times New Roman"/>
                <w:sz w:val="20"/>
              </w:rPr>
              <w:t>03.03</w:t>
            </w:r>
            <w:r w:rsidRPr="00A66DB2">
              <w:rPr>
                <w:rFonts w:ascii="Times New Roman" w:hAnsi="Times New Roman"/>
                <w:sz w:val="20"/>
              </w:rPr>
              <w:t>.2016</w:t>
            </w:r>
            <w:r w:rsidR="00DB5F16">
              <w:rPr>
                <w:rFonts w:ascii="Times New Roman" w:hAnsi="Times New Roman"/>
                <w:sz w:val="20"/>
              </w:rPr>
              <w:t xml:space="preserve">г. и № </w:t>
            </w:r>
            <w:r w:rsidR="00DB5F16" w:rsidRPr="00A66DB2">
              <w:rPr>
                <w:rFonts w:ascii="Times New Roman" w:hAnsi="Times New Roman"/>
                <w:sz w:val="20"/>
              </w:rPr>
              <w:t>54-</w:t>
            </w:r>
            <w:r w:rsidR="00DB5F16">
              <w:rPr>
                <w:rFonts w:ascii="Times New Roman" w:hAnsi="Times New Roman"/>
                <w:sz w:val="20"/>
              </w:rPr>
              <w:t xml:space="preserve">019-07-2016-1-И </w:t>
            </w:r>
            <w:r w:rsidR="00DB5F16" w:rsidRPr="00A66DB2">
              <w:rPr>
                <w:rFonts w:ascii="Times New Roman" w:hAnsi="Times New Roman"/>
                <w:sz w:val="20"/>
              </w:rPr>
              <w:t xml:space="preserve"> от</w:t>
            </w:r>
            <w:r w:rsidR="00DB5F16">
              <w:rPr>
                <w:rFonts w:ascii="Times New Roman" w:hAnsi="Times New Roman"/>
                <w:sz w:val="20"/>
              </w:rPr>
              <w:t>08.07</w:t>
            </w:r>
            <w:r w:rsidR="00DB5F16" w:rsidRPr="00A66DB2">
              <w:rPr>
                <w:rFonts w:ascii="Times New Roman" w:hAnsi="Times New Roman"/>
                <w:sz w:val="20"/>
              </w:rPr>
              <w:t xml:space="preserve">.2016г., </w:t>
            </w:r>
            <w:r w:rsidR="00DB5F16">
              <w:rPr>
                <w:rFonts w:ascii="Times New Roman" w:hAnsi="Times New Roman"/>
                <w:sz w:val="20"/>
              </w:rPr>
              <w:t>в</w:t>
            </w:r>
            <w:r w:rsidR="00DB5F16" w:rsidRPr="00A66DB2">
              <w:rPr>
                <w:rFonts w:ascii="Times New Roman" w:hAnsi="Times New Roman"/>
                <w:sz w:val="20"/>
              </w:rPr>
              <w:t>ы</w:t>
            </w:r>
            <w:r w:rsidR="00DB5F16">
              <w:rPr>
                <w:rFonts w:ascii="Times New Roman" w:hAnsi="Times New Roman"/>
                <w:sz w:val="20"/>
              </w:rPr>
              <w:t>данные</w:t>
            </w:r>
            <w:r w:rsidR="00DB5F16" w:rsidRPr="00A66DB2">
              <w:rPr>
                <w:rFonts w:ascii="Times New Roman" w:hAnsi="Times New Roman"/>
                <w:sz w:val="20"/>
              </w:rPr>
              <w:t xml:space="preserve"> Администрацией </w:t>
            </w:r>
            <w:r w:rsidR="00DB5F16">
              <w:rPr>
                <w:rFonts w:ascii="Times New Roman" w:hAnsi="Times New Roman"/>
                <w:sz w:val="20"/>
              </w:rPr>
              <w:t xml:space="preserve">рабочего поселка </w:t>
            </w:r>
            <w:proofErr w:type="spellStart"/>
            <w:r w:rsidR="00DB5F16">
              <w:rPr>
                <w:rFonts w:ascii="Times New Roman" w:hAnsi="Times New Roman"/>
                <w:sz w:val="20"/>
              </w:rPr>
              <w:t>Краснообска</w:t>
            </w:r>
            <w:proofErr w:type="spellEnd"/>
            <w:r w:rsidR="00DB5F16">
              <w:rPr>
                <w:rFonts w:ascii="Times New Roman" w:hAnsi="Times New Roman"/>
                <w:sz w:val="20"/>
              </w:rPr>
              <w:t xml:space="preserve"> Новосибирского района Новосибирской области</w:t>
            </w:r>
            <w:proofErr w:type="gramStart"/>
            <w:r w:rsidR="00DB5F16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="00DB5F16">
              <w:rPr>
                <w:rFonts w:ascii="Times New Roman" w:hAnsi="Times New Roman"/>
                <w:sz w:val="20"/>
              </w:rPr>
              <w:t xml:space="preserve"> срок действия: до 01.12</w:t>
            </w:r>
            <w:r w:rsidR="00DB5F16" w:rsidRPr="00A66DB2">
              <w:rPr>
                <w:rFonts w:ascii="Times New Roman" w:hAnsi="Times New Roman"/>
                <w:sz w:val="20"/>
              </w:rPr>
              <w:t>.2018</w:t>
            </w:r>
            <w:r w:rsidR="00DB5F16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9918F3" w:rsidRPr="00B25D34" w:rsidTr="0025111D">
        <w:trPr>
          <w:cantSplit/>
          <w:trHeight w:val="2871"/>
        </w:trPr>
        <w:tc>
          <w:tcPr>
            <w:tcW w:w="392" w:type="dxa"/>
          </w:tcPr>
          <w:p w:rsidR="009918F3" w:rsidRPr="00B25D34" w:rsidRDefault="009918F3" w:rsidP="0025111D">
            <w:pPr>
              <w:pStyle w:val="4"/>
              <w:numPr>
                <w:ilvl w:val="0"/>
                <w:numId w:val="3"/>
              </w:numPr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4"/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B25D34"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  <w:t>Сведения о земельном участке</w:t>
            </w:r>
          </w:p>
        </w:tc>
        <w:tc>
          <w:tcPr>
            <w:tcW w:w="6401" w:type="dxa"/>
          </w:tcPr>
          <w:p w:rsidR="002E01D8" w:rsidRPr="00A7324E" w:rsidRDefault="002E01D8" w:rsidP="002E01D8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7324E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Земельный участок общей </w:t>
            </w:r>
            <w:r w:rsidRPr="00A7324E">
              <w:rPr>
                <w:rFonts w:ascii="Times New Roman" w:hAnsi="Times New Roman"/>
                <w:sz w:val="20"/>
                <w:szCs w:val="20"/>
              </w:rPr>
              <w:t xml:space="preserve">площадью 20601кв. </w:t>
            </w:r>
            <w:r w:rsidRPr="00A7324E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 кадастровым номером </w:t>
            </w:r>
            <w:r w:rsidRPr="00A7324E">
              <w:rPr>
                <w:rFonts w:ascii="Times New Roman" w:hAnsi="Times New Roman"/>
                <w:sz w:val="20"/>
                <w:szCs w:val="20"/>
              </w:rPr>
              <w:t>54:19:180109:339, из земель населенных пунктов–для строительства многоквартирных многосекционных жилых домов.</w:t>
            </w:r>
          </w:p>
          <w:p w:rsidR="002E01D8" w:rsidRPr="00A7324E" w:rsidRDefault="002E01D8" w:rsidP="002E01D8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7324E">
              <w:rPr>
                <w:rFonts w:ascii="Times New Roman" w:hAnsi="Times New Roman"/>
                <w:sz w:val="20"/>
                <w:szCs w:val="20"/>
              </w:rPr>
              <w:t>Земельный участок принадлежит застройщику на праве аренды до 20.02.2019г. ( договор аренды земельного участка №34 от 20.02.2013г. зарегистрирован в Управлении Федеральной службы государственной регистрации кадастра и картографии по Новосибирской области 26.02.2013г., дополнительное соглашение от 27.02.2015г. к договору аренды №34, зарегистрировано в Управлении Федеральной службы государственной регистрации кадастра и картографии по Новосибирской области 27.03.2015г.) Градостроительный план земельного участка, №</w:t>
            </w:r>
            <w:r w:rsidRPr="00A7324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7324E">
              <w:rPr>
                <w:rFonts w:ascii="Times New Roman" w:hAnsi="Times New Roman"/>
                <w:sz w:val="20"/>
                <w:szCs w:val="20"/>
              </w:rPr>
              <w:t xml:space="preserve">54219101052, выдан 07.11.2013г., утвержден Постановлением Администрации рабочего поселка </w:t>
            </w:r>
            <w:proofErr w:type="spellStart"/>
            <w:r w:rsidRPr="00A7324E">
              <w:rPr>
                <w:rFonts w:ascii="Times New Roman" w:hAnsi="Times New Roman"/>
                <w:sz w:val="20"/>
                <w:szCs w:val="20"/>
              </w:rPr>
              <w:t>Краснообска</w:t>
            </w:r>
            <w:proofErr w:type="spellEnd"/>
            <w:r w:rsidRPr="00A7324E">
              <w:rPr>
                <w:rFonts w:ascii="Times New Roman" w:hAnsi="Times New Roman"/>
                <w:sz w:val="20"/>
                <w:szCs w:val="20"/>
              </w:rPr>
              <w:t xml:space="preserve"> №286 от 05.11.2013г.</w:t>
            </w:r>
          </w:p>
          <w:p w:rsidR="009918F3" w:rsidRPr="00C62281" w:rsidRDefault="009918F3" w:rsidP="00C807B3">
            <w:pPr>
              <w:spacing w:after="0" w:afterAutospacing="0"/>
              <w:rPr>
                <w:rStyle w:val="a4"/>
                <w:rFonts w:ascii="Times New Roman" w:hAnsi="Times New Roman"/>
                <w:color w:val="FF0000"/>
                <w:sz w:val="20"/>
              </w:rPr>
            </w:pPr>
          </w:p>
        </w:tc>
      </w:tr>
      <w:tr w:rsidR="009918F3" w:rsidRPr="00B25D34" w:rsidTr="0025111D">
        <w:trPr>
          <w:cantSplit/>
          <w:trHeight w:val="20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Местоположение объекта строительства</w:t>
            </w:r>
          </w:p>
        </w:tc>
        <w:tc>
          <w:tcPr>
            <w:tcW w:w="6401" w:type="dxa"/>
          </w:tcPr>
          <w:p w:rsidR="009918F3" w:rsidRPr="001D7CA0" w:rsidRDefault="002E01D8" w:rsidP="009C3C0C">
            <w:pPr>
              <w:tabs>
                <w:tab w:val="left" w:pos="1200"/>
              </w:tabs>
              <w:spacing w:after="240" w:line="276" w:lineRule="auto"/>
              <w:ind w:left="10"/>
              <w:rPr>
                <w:rStyle w:val="a4"/>
                <w:rFonts w:ascii="Times New Roman" w:hAnsi="Times New Roman"/>
                <w:color w:val="FF0000"/>
                <w:sz w:val="20"/>
              </w:rPr>
            </w:pPr>
            <w:r w:rsidRPr="00A7324E">
              <w:rPr>
                <w:rFonts w:ascii="Times New Roman" w:hAnsi="Times New Roman"/>
                <w:sz w:val="20"/>
              </w:rPr>
              <w:t xml:space="preserve">Здание расположено в центральной части </w:t>
            </w:r>
            <w:proofErr w:type="spellStart"/>
            <w:r w:rsidRPr="00A7324E">
              <w:rPr>
                <w:rFonts w:ascii="Times New Roman" w:hAnsi="Times New Roman"/>
                <w:sz w:val="20"/>
              </w:rPr>
              <w:t>р.п.Краснообск</w:t>
            </w:r>
            <w:proofErr w:type="spellEnd"/>
            <w:r w:rsidRPr="00A7324E">
              <w:rPr>
                <w:rFonts w:ascii="Times New Roman" w:hAnsi="Times New Roman"/>
                <w:sz w:val="20"/>
              </w:rPr>
              <w:t>, по улице Западная. Участок ограничен с запада улицей Западная, севера местным проездом, востока и юга свободной от застройки территорией.</w:t>
            </w:r>
          </w:p>
        </w:tc>
      </w:tr>
      <w:tr w:rsidR="00006619" w:rsidRPr="00B25D34" w:rsidTr="00232FF5">
        <w:trPr>
          <w:cantSplit/>
          <w:trHeight w:val="10202"/>
        </w:trPr>
        <w:tc>
          <w:tcPr>
            <w:tcW w:w="392" w:type="dxa"/>
          </w:tcPr>
          <w:p w:rsidR="00006619" w:rsidRPr="00B25D34" w:rsidRDefault="00006619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06619" w:rsidRPr="00B25D34" w:rsidRDefault="00006619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Описание объекта строительства</w:t>
            </w:r>
          </w:p>
        </w:tc>
        <w:tc>
          <w:tcPr>
            <w:tcW w:w="6401" w:type="dxa"/>
          </w:tcPr>
          <w:p w:rsidR="00006619" w:rsidRPr="00A66DB2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25111D">
              <w:rPr>
                <w:rFonts w:ascii="Times New Roman" w:hAnsi="Times New Roman"/>
                <w:sz w:val="20"/>
              </w:rPr>
              <w:t>9-</w:t>
            </w:r>
            <w:r>
              <w:rPr>
                <w:rFonts w:ascii="Times New Roman" w:hAnsi="Times New Roman"/>
                <w:sz w:val="20"/>
              </w:rPr>
              <w:t xml:space="preserve">ти  этажный </w:t>
            </w:r>
            <w:proofErr w:type="spellStart"/>
            <w:r>
              <w:rPr>
                <w:rFonts w:ascii="Times New Roman" w:hAnsi="Times New Roman"/>
                <w:sz w:val="20"/>
              </w:rPr>
              <w:t>четырех</w:t>
            </w:r>
            <w:r w:rsidRPr="00A66DB2">
              <w:rPr>
                <w:rFonts w:ascii="Times New Roman" w:hAnsi="Times New Roman"/>
                <w:sz w:val="20"/>
              </w:rPr>
              <w:t>подьездный</w:t>
            </w:r>
            <w:r>
              <w:rPr>
                <w:rFonts w:ascii="Times New Roman" w:hAnsi="Times New Roman"/>
                <w:sz w:val="20"/>
              </w:rPr>
              <w:t>трехсекционный</w:t>
            </w:r>
            <w:r w:rsidRPr="00A66DB2">
              <w:rPr>
                <w:rFonts w:ascii="Times New Roman" w:hAnsi="Times New Roman"/>
                <w:sz w:val="20"/>
              </w:rPr>
              <w:t>жилой</w:t>
            </w:r>
            <w:proofErr w:type="spellEnd"/>
            <w:r w:rsidRPr="00A66DB2">
              <w:rPr>
                <w:rFonts w:ascii="Times New Roman" w:hAnsi="Times New Roman"/>
                <w:sz w:val="20"/>
              </w:rPr>
              <w:t xml:space="preserve"> дом.</w:t>
            </w:r>
          </w:p>
          <w:p w:rsidR="00006619" w:rsidRPr="00A66DB2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A66DB2">
              <w:rPr>
                <w:rFonts w:ascii="Times New Roman" w:hAnsi="Times New Roman"/>
                <w:sz w:val="20"/>
              </w:rPr>
              <w:t xml:space="preserve">1. Строительный объем: </w:t>
            </w:r>
            <w:r w:rsidRPr="001D7CA0">
              <w:rPr>
                <w:rFonts w:ascii="Times New Roman" w:hAnsi="Times New Roman"/>
                <w:sz w:val="20"/>
              </w:rPr>
              <w:t>53 842</w:t>
            </w:r>
            <w:r w:rsidRPr="00A66DB2">
              <w:rPr>
                <w:rFonts w:ascii="Times New Roman" w:hAnsi="Times New Roman"/>
                <w:sz w:val="20"/>
              </w:rPr>
              <w:t xml:space="preserve"> куб.м.</w:t>
            </w:r>
            <w:r w:rsidRPr="00A66DB2">
              <w:rPr>
                <w:rFonts w:ascii="Times New Roman" w:hAnsi="Times New Roman"/>
                <w:sz w:val="20"/>
              </w:rPr>
              <w:br/>
              <w:t xml:space="preserve">2. Общая площадь застройки – </w:t>
            </w:r>
            <w:r w:rsidRPr="0025111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817,</w:t>
            </w:r>
            <w:r w:rsidRPr="0025111D">
              <w:rPr>
                <w:rFonts w:ascii="Times New Roman" w:hAnsi="Times New Roman"/>
                <w:sz w:val="20"/>
              </w:rPr>
              <w:t>42</w:t>
            </w:r>
            <w:r w:rsidRPr="00A66DB2">
              <w:rPr>
                <w:rFonts w:ascii="Times New Roman" w:hAnsi="Times New Roman"/>
                <w:sz w:val="20"/>
              </w:rPr>
              <w:t xml:space="preserve"> кв.м.</w:t>
            </w:r>
          </w:p>
          <w:p w:rsidR="00006619" w:rsidRPr="00A66DB2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A66DB2">
              <w:rPr>
                <w:rFonts w:ascii="Times New Roman" w:hAnsi="Times New Roman"/>
                <w:sz w:val="20"/>
              </w:rPr>
              <w:t>3. Общая площадь жилого дома-</w:t>
            </w:r>
            <w:r w:rsidRPr="0025111D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642,</w:t>
            </w:r>
            <w:r w:rsidRPr="0025111D">
              <w:rPr>
                <w:rFonts w:ascii="Times New Roman" w:hAnsi="Times New Roman"/>
                <w:sz w:val="20"/>
              </w:rPr>
              <w:t>08</w:t>
            </w:r>
            <w:r w:rsidRPr="00A66DB2">
              <w:rPr>
                <w:rFonts w:ascii="Times New Roman" w:hAnsi="Times New Roman"/>
                <w:sz w:val="20"/>
              </w:rPr>
              <w:t xml:space="preserve"> кв.м.</w:t>
            </w:r>
            <w:r w:rsidRPr="00A66DB2">
              <w:rPr>
                <w:rFonts w:ascii="Times New Roman" w:hAnsi="Times New Roman"/>
                <w:sz w:val="20"/>
              </w:rPr>
              <w:br/>
              <w:t>4. Общая площадь квартир всех типов-</w:t>
            </w:r>
            <w:r w:rsidRPr="0025111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371,</w:t>
            </w:r>
            <w:r w:rsidRPr="0025111D">
              <w:rPr>
                <w:rFonts w:ascii="Times New Roman" w:hAnsi="Times New Roman"/>
                <w:sz w:val="20"/>
              </w:rPr>
              <w:t>87</w:t>
            </w:r>
            <w:r w:rsidRPr="00A66DB2">
              <w:rPr>
                <w:rFonts w:ascii="Times New Roman" w:hAnsi="Times New Roman"/>
                <w:sz w:val="20"/>
              </w:rPr>
              <w:t xml:space="preserve"> кв.м.:</w:t>
            </w:r>
          </w:p>
          <w:p w:rsidR="00006619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4.1. общая площадь </w:t>
            </w:r>
            <w:r w:rsidRPr="0025111D">
              <w:rPr>
                <w:rFonts w:ascii="Times New Roman" w:hAnsi="Times New Roman"/>
                <w:sz w:val="20"/>
              </w:rPr>
              <w:t>56</w:t>
            </w:r>
            <w:r w:rsidRPr="00A66DB2">
              <w:rPr>
                <w:rFonts w:ascii="Times New Roman" w:hAnsi="Times New Roman"/>
                <w:sz w:val="20"/>
              </w:rPr>
              <w:t xml:space="preserve"> однокомнатных квартир-студий – </w:t>
            </w:r>
            <w:r w:rsidRPr="0025111D">
              <w:rPr>
                <w:rFonts w:ascii="Times New Roman" w:hAnsi="Times New Roman"/>
                <w:sz w:val="20"/>
              </w:rPr>
              <w:t>192</w:t>
            </w:r>
            <w:r>
              <w:rPr>
                <w:rFonts w:ascii="Times New Roman" w:hAnsi="Times New Roman"/>
                <w:sz w:val="20"/>
              </w:rPr>
              <w:t>8,</w:t>
            </w:r>
            <w:r w:rsidRPr="0025111D"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t>кв.м., а именно (32,73кв.м.-14шт.; 32,86 кв.м.-35шт.; 45,75кв.м.-7шт.; )</w:t>
            </w:r>
            <w:proofErr w:type="gramEnd"/>
          </w:p>
          <w:p w:rsidR="00006619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общая площадь 43</w:t>
            </w:r>
            <w:r w:rsidRPr="00A66DB2">
              <w:rPr>
                <w:rFonts w:ascii="Times New Roman" w:hAnsi="Times New Roman"/>
                <w:sz w:val="20"/>
              </w:rPr>
              <w:t xml:space="preserve"> однокомнатных квартир -</w:t>
            </w:r>
            <w:r w:rsidRPr="00941C34">
              <w:rPr>
                <w:rFonts w:ascii="Times New Roman" w:hAnsi="Times New Roman"/>
                <w:sz w:val="20"/>
              </w:rPr>
              <w:t>1 629,1кв.</w:t>
            </w:r>
            <w:r>
              <w:rPr>
                <w:rFonts w:ascii="Times New Roman" w:hAnsi="Times New Roman"/>
                <w:sz w:val="20"/>
              </w:rPr>
              <w:t>м., а именно:( 37,78кв.м.-35шт.; 38,35кв.м.-8шт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.; ) </w:t>
            </w:r>
            <w:proofErr w:type="gramEnd"/>
          </w:p>
          <w:p w:rsidR="00006619" w:rsidRPr="00A66DB2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A72471">
              <w:rPr>
                <w:rFonts w:ascii="Times New Roman" w:hAnsi="Times New Roman"/>
                <w:sz w:val="20"/>
              </w:rPr>
              <w:t>.</w:t>
            </w:r>
            <w:r w:rsidR="00DB5F16">
              <w:rPr>
                <w:rFonts w:ascii="Times New Roman" w:hAnsi="Times New Roman"/>
                <w:sz w:val="20"/>
              </w:rPr>
              <w:t xml:space="preserve">3. общая </w:t>
            </w:r>
            <w:r w:rsidR="006F291A">
              <w:rPr>
                <w:rFonts w:ascii="Times New Roman" w:hAnsi="Times New Roman"/>
                <w:sz w:val="20"/>
              </w:rPr>
              <w:t>площадь 42</w:t>
            </w:r>
            <w:r>
              <w:rPr>
                <w:rFonts w:ascii="Times New Roman" w:hAnsi="Times New Roman"/>
                <w:sz w:val="20"/>
              </w:rPr>
              <w:t xml:space="preserve"> двухкомнатных квартир</w:t>
            </w:r>
            <w:r w:rsidRPr="00A66DB2">
              <w:rPr>
                <w:rFonts w:ascii="Times New Roman" w:hAnsi="Times New Roman"/>
                <w:sz w:val="20"/>
              </w:rPr>
              <w:t xml:space="preserve"> – </w:t>
            </w:r>
            <w:r w:rsidR="00DB5F16">
              <w:rPr>
                <w:rFonts w:ascii="Times New Roman" w:hAnsi="Times New Roman"/>
                <w:sz w:val="20"/>
              </w:rPr>
              <w:t>2409,61</w:t>
            </w:r>
            <w:r>
              <w:rPr>
                <w:rFonts w:ascii="Times New Roman" w:hAnsi="Times New Roman"/>
                <w:sz w:val="20"/>
              </w:rPr>
              <w:t>кв.м., а именно(</w:t>
            </w:r>
            <w:r w:rsidR="00DB5F16">
              <w:rPr>
                <w:rFonts w:ascii="Times New Roman" w:hAnsi="Times New Roman"/>
                <w:sz w:val="20"/>
              </w:rPr>
              <w:t>78,75кв.м.-7шт.; 55,45кв</w:t>
            </w:r>
            <w:proofErr w:type="gramStart"/>
            <w:r w:rsidR="00DB5F16">
              <w:rPr>
                <w:rFonts w:ascii="Times New Roman" w:hAnsi="Times New Roman"/>
                <w:sz w:val="20"/>
              </w:rPr>
              <w:t>.м</w:t>
            </w:r>
            <w:proofErr w:type="gramEnd"/>
            <w:r w:rsidR="00DB5F16">
              <w:rPr>
                <w:rFonts w:ascii="Times New Roman" w:hAnsi="Times New Roman"/>
                <w:sz w:val="20"/>
              </w:rPr>
              <w:t>-14шт.; 51,</w:t>
            </w:r>
            <w:r>
              <w:rPr>
                <w:rFonts w:ascii="Times New Roman" w:hAnsi="Times New Roman"/>
                <w:sz w:val="20"/>
              </w:rPr>
              <w:t>71кв.м.-14шт.; 51.16кв.м.-7шт.)</w:t>
            </w:r>
          </w:p>
          <w:p w:rsidR="00006619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A66DB2"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66DB2">
              <w:rPr>
                <w:rFonts w:ascii="Times New Roman" w:hAnsi="Times New Roman"/>
                <w:sz w:val="20"/>
              </w:rPr>
              <w:t xml:space="preserve">. общая площадь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A66DB2">
              <w:rPr>
                <w:rFonts w:ascii="Times New Roman" w:hAnsi="Times New Roman"/>
                <w:sz w:val="20"/>
              </w:rPr>
              <w:t xml:space="preserve"> трехкомнатных квартир -</w:t>
            </w:r>
            <w:r w:rsidRPr="006E0601">
              <w:rPr>
                <w:rFonts w:ascii="Times New Roman" w:hAnsi="Times New Roman"/>
                <w:sz w:val="20"/>
              </w:rPr>
              <w:t>1685,91</w:t>
            </w:r>
            <w:r w:rsidRPr="00A66DB2">
              <w:rPr>
                <w:rFonts w:ascii="Times New Roman" w:hAnsi="Times New Roman"/>
                <w:sz w:val="20"/>
              </w:rPr>
              <w:t xml:space="preserve"> кв.м.;</w:t>
            </w:r>
            <w:r>
              <w:rPr>
                <w:rFonts w:ascii="Times New Roman" w:hAnsi="Times New Roman"/>
                <w:sz w:val="20"/>
              </w:rPr>
              <w:t xml:space="preserve"> а именно (84,73 кв.м.-14шт.;83,07 кв.м.-5шт.; 84,34-1ш.)</w:t>
            </w:r>
          </w:p>
          <w:p w:rsidR="00DB5F16" w:rsidRDefault="00DB5F16" w:rsidP="00DB5F16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4.6. общая площадь 15 двух</w:t>
            </w:r>
            <w:r w:rsidRPr="00A66DB2">
              <w:rPr>
                <w:rFonts w:ascii="Times New Roman" w:hAnsi="Times New Roman"/>
                <w:sz w:val="20"/>
              </w:rPr>
              <w:t xml:space="preserve">комнатных квартир-студий – </w:t>
            </w:r>
            <w:r>
              <w:rPr>
                <w:rFonts w:ascii="Times New Roman" w:hAnsi="Times New Roman"/>
                <w:sz w:val="20"/>
              </w:rPr>
              <w:t>718,68кв.м., а именно (50,23кв.м.-7шт.; 46,04 кв.м.-7шт.; 44,79кв.м.-1шт.; )</w:t>
            </w:r>
            <w:proofErr w:type="gramEnd"/>
          </w:p>
          <w:p w:rsidR="00DB5F16" w:rsidRPr="00A66DB2" w:rsidRDefault="00DB5F16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</w:p>
          <w:p w:rsidR="00006619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A66DB2">
              <w:rPr>
                <w:rFonts w:ascii="Times New Roman" w:hAnsi="Times New Roman"/>
                <w:sz w:val="20"/>
              </w:rPr>
              <w:t>5. Нежилые помещения, являющиеся самостоятельными частями здания (за исключением мест общего п</w:t>
            </w:r>
            <w:r>
              <w:rPr>
                <w:rFonts w:ascii="Times New Roman" w:hAnsi="Times New Roman"/>
                <w:sz w:val="20"/>
              </w:rPr>
              <w:t xml:space="preserve">ользования), в составе здания </w:t>
            </w:r>
            <w:r w:rsidRPr="00A66DB2">
              <w:rPr>
                <w:rFonts w:ascii="Times New Roman" w:hAnsi="Times New Roman"/>
                <w:sz w:val="20"/>
              </w:rPr>
              <w:t xml:space="preserve"> предусмотрены, не являются общей долевой собственностью уч</w:t>
            </w:r>
            <w:r>
              <w:rPr>
                <w:rFonts w:ascii="Times New Roman" w:hAnsi="Times New Roman"/>
                <w:sz w:val="20"/>
              </w:rPr>
              <w:t>астников долевого строительства:</w:t>
            </w:r>
          </w:p>
          <w:p w:rsidR="00006619" w:rsidRPr="00BA2467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BA2467">
              <w:rPr>
                <w:rFonts w:ascii="Times New Roman" w:hAnsi="Times New Roman"/>
                <w:sz w:val="20"/>
              </w:rPr>
              <w:t xml:space="preserve">5.1. </w:t>
            </w:r>
            <w:r w:rsidR="006F291A" w:rsidRPr="00BA2467">
              <w:rPr>
                <w:rFonts w:ascii="Times New Roman" w:hAnsi="Times New Roman"/>
                <w:sz w:val="20"/>
              </w:rPr>
              <w:t>Общая площадь 18</w:t>
            </w:r>
            <w:r w:rsidRPr="00BA2467">
              <w:rPr>
                <w:rFonts w:ascii="Times New Roman" w:hAnsi="Times New Roman"/>
                <w:sz w:val="20"/>
              </w:rPr>
              <w:t xml:space="preserve"> помещений обществе</w:t>
            </w:r>
            <w:r w:rsidR="006F291A" w:rsidRPr="00BA2467">
              <w:rPr>
                <w:rFonts w:ascii="Times New Roman" w:hAnsi="Times New Roman"/>
                <w:sz w:val="20"/>
              </w:rPr>
              <w:t>нного назначения-1 113,04 кв.м., а именно:</w:t>
            </w:r>
          </w:p>
          <w:p w:rsidR="006F291A" w:rsidRPr="00BA2467" w:rsidRDefault="006F291A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BA2467">
              <w:rPr>
                <w:rFonts w:ascii="Times New Roman" w:hAnsi="Times New Roman"/>
                <w:sz w:val="20"/>
              </w:rPr>
              <w:t>(45,25 кв.</w:t>
            </w:r>
            <w:r w:rsidR="00355A31" w:rsidRPr="00BA2467">
              <w:rPr>
                <w:rFonts w:ascii="Times New Roman" w:hAnsi="Times New Roman"/>
                <w:sz w:val="20"/>
              </w:rPr>
              <w:t>м</w:t>
            </w:r>
            <w:r w:rsidRPr="00BA2467">
              <w:rPr>
                <w:rFonts w:ascii="Times New Roman" w:hAnsi="Times New Roman"/>
                <w:sz w:val="20"/>
              </w:rPr>
              <w:t xml:space="preserve"> – 2шт; 48,58 кв.м – 1 шт.; 59,74 кв.м – 3 шт.; 40,78 кв.м – 3 шт.; 79,90 кв.м – 2 шт.; 77,99 кв.м – 2 шт.; 56,74 кв.м – 1 шт.; 48,44 кв.м – 1 шт.; 115,44 кв.м – 1 шт.; 95,53 кв.м – 1 шт.; 40,47 кв.м – 1 шт.).</w:t>
            </w:r>
          </w:p>
          <w:p w:rsidR="00006619" w:rsidRPr="00B75B09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BA2467">
              <w:rPr>
                <w:rFonts w:ascii="Times New Roman" w:hAnsi="Times New Roman"/>
                <w:sz w:val="20"/>
              </w:rPr>
              <w:t xml:space="preserve">5.2.Полезная площадь </w:t>
            </w:r>
            <w:r w:rsidR="006F291A" w:rsidRPr="00BA2467">
              <w:rPr>
                <w:rFonts w:ascii="Times New Roman" w:hAnsi="Times New Roman"/>
                <w:sz w:val="20"/>
              </w:rPr>
              <w:t xml:space="preserve">18 </w:t>
            </w:r>
            <w:r w:rsidRPr="00BA2467">
              <w:rPr>
                <w:rFonts w:ascii="Times New Roman" w:hAnsi="Times New Roman"/>
                <w:sz w:val="20"/>
              </w:rPr>
              <w:t>помещений общественного назначения-701.68кв.м</w:t>
            </w:r>
            <w:r w:rsidRPr="00B75B09">
              <w:rPr>
                <w:rFonts w:ascii="Times New Roman" w:hAnsi="Times New Roman"/>
                <w:color w:val="FF0000"/>
                <w:sz w:val="20"/>
              </w:rPr>
              <w:t>.</w:t>
            </w:r>
            <w:bookmarkStart w:id="0" w:name="_GoBack"/>
            <w:bookmarkEnd w:id="0"/>
          </w:p>
          <w:p w:rsidR="00006619" w:rsidRDefault="00006619" w:rsidP="0025111D">
            <w:pPr>
              <w:pStyle w:val="11"/>
              <w:ind w:firstLine="0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 xml:space="preserve">6. Состав мест общего пользования, общей площадью </w:t>
            </w:r>
            <w:r>
              <w:rPr>
                <w:rFonts w:ascii="Times New Roman" w:hAnsi="Times New Roman"/>
                <w:sz w:val="20"/>
                <w:szCs w:val="20"/>
              </w:rPr>
              <w:t>4 575,04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  <w:r w:rsidRPr="00A66DB2">
              <w:rPr>
                <w:rStyle w:val="a4"/>
                <w:rFonts w:ascii="Times New Roman" w:hAnsi="Times New Roman"/>
                <w:sz w:val="20"/>
                <w:szCs w:val="20"/>
              </w:rPr>
              <w:t>:</w:t>
            </w:r>
          </w:p>
          <w:p w:rsidR="00006619" w:rsidRDefault="00006619" w:rsidP="0025111D">
            <w:pPr>
              <w:pStyle w:val="11"/>
              <w:ind w:firstLine="0"/>
              <w:jc w:val="left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251B2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-общие коридоры, </w:t>
            </w:r>
            <w:proofErr w:type="spellStart"/>
            <w:r w:rsidRPr="00251B2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лестн</w:t>
            </w:r>
            <w:proofErr w:type="gramStart"/>
            <w:r w:rsidRPr="00251B2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.-</w:t>
            </w:r>
            <w:proofErr w:type="gramEnd"/>
            <w:r w:rsidRPr="00251B2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лифт</w:t>
            </w:r>
            <w:proofErr w:type="spellEnd"/>
            <w:r w:rsidRPr="00251B2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251B2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зел-1662,29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кв.м.</w:t>
            </w:r>
          </w:p>
          <w:p w:rsidR="00006619" w:rsidRPr="00251B2C" w:rsidRDefault="00006619" w:rsidP="0025111D">
            <w:pPr>
              <w:pStyle w:val="11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чердак+лестн.узел+зачистное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устройство-</w:t>
            </w:r>
            <w:r w:rsidR="006F291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1350, 94кв.м.</w:t>
            </w:r>
            <w:r w:rsidRPr="00A66DB2">
              <w:rPr>
                <w:rFonts w:ascii="Times New Roman" w:hAnsi="Times New Roman"/>
                <w:sz w:val="20"/>
                <w:szCs w:val="20"/>
              </w:rPr>
              <w:br/>
            </w:r>
            <w:r w:rsidRPr="00251B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51B2C">
              <w:rPr>
                <w:rFonts w:ascii="Times New Roman" w:hAnsi="Times New Roman"/>
                <w:sz w:val="20"/>
                <w:szCs w:val="20"/>
              </w:rPr>
              <w:t>эл.щитовая</w:t>
            </w:r>
            <w:proofErr w:type="spellEnd"/>
            <w:r w:rsidRPr="00251B2C">
              <w:rPr>
                <w:rFonts w:ascii="Times New Roman" w:hAnsi="Times New Roman"/>
                <w:sz w:val="20"/>
                <w:szCs w:val="20"/>
              </w:rPr>
              <w:t xml:space="preserve">/ИТП — </w:t>
            </w:r>
            <w:r w:rsidR="006F291A" w:rsidRPr="00251B2C">
              <w:rPr>
                <w:rFonts w:ascii="Times New Roman" w:hAnsi="Times New Roman"/>
                <w:sz w:val="20"/>
                <w:szCs w:val="20"/>
              </w:rPr>
              <w:t>48, 23кв.м.</w:t>
            </w:r>
          </w:p>
          <w:p w:rsidR="00006619" w:rsidRPr="00251B2C" w:rsidRDefault="00006619" w:rsidP="0025111D">
            <w:pPr>
              <w:pStyle w:val="11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1B2C">
              <w:rPr>
                <w:rFonts w:ascii="Times New Roman" w:hAnsi="Times New Roman"/>
                <w:sz w:val="20"/>
                <w:szCs w:val="20"/>
              </w:rPr>
              <w:t>-КУИ /колясочные-21,6 кв.м.</w:t>
            </w:r>
          </w:p>
          <w:p w:rsidR="00006619" w:rsidRPr="00251B2C" w:rsidRDefault="00006619" w:rsidP="00251B2C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51B2C">
              <w:rPr>
                <w:rFonts w:ascii="Times New Roman" w:hAnsi="Times New Roman"/>
                <w:sz w:val="20"/>
                <w:szCs w:val="20"/>
              </w:rPr>
              <w:t>-подвал-1316,94кв.м.</w:t>
            </w:r>
          </w:p>
          <w:p w:rsidR="00006619" w:rsidRPr="00251B2C" w:rsidRDefault="00006619" w:rsidP="00251B2C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51B2C">
              <w:rPr>
                <w:rFonts w:ascii="Times New Roman" w:hAnsi="Times New Roman"/>
                <w:sz w:val="20"/>
                <w:szCs w:val="20"/>
              </w:rPr>
              <w:t>-мусорокамера-26,08кв.м.</w:t>
            </w:r>
          </w:p>
          <w:p w:rsidR="00006619" w:rsidRPr="00251B2C" w:rsidRDefault="00006619" w:rsidP="00251B2C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51B2C">
              <w:rPr>
                <w:rFonts w:ascii="Times New Roman" w:hAnsi="Times New Roman"/>
                <w:sz w:val="20"/>
                <w:szCs w:val="20"/>
              </w:rPr>
              <w:t>-входные тамбуры-42,0 кв.м.</w:t>
            </w:r>
          </w:p>
          <w:p w:rsidR="00006619" w:rsidRPr="00251B2C" w:rsidRDefault="00006619" w:rsidP="00251B2C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51B2C">
              <w:rPr>
                <w:rFonts w:ascii="Times New Roman" w:hAnsi="Times New Roman"/>
                <w:sz w:val="20"/>
                <w:szCs w:val="20"/>
              </w:rPr>
              <w:t>-маш.помещение-</w:t>
            </w:r>
            <w:r w:rsidR="006F291A" w:rsidRPr="00251B2C">
              <w:rPr>
                <w:rFonts w:ascii="Times New Roman" w:hAnsi="Times New Roman"/>
                <w:sz w:val="20"/>
                <w:szCs w:val="20"/>
              </w:rPr>
              <w:t>45, 16кв.м.</w:t>
            </w:r>
          </w:p>
          <w:p w:rsidR="00006619" w:rsidRPr="00251B2C" w:rsidRDefault="00006619" w:rsidP="00251B2C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251B2C">
              <w:rPr>
                <w:rFonts w:ascii="Times New Roman" w:hAnsi="Times New Roman"/>
                <w:sz w:val="20"/>
                <w:szCs w:val="20"/>
              </w:rPr>
              <w:t>-выход на кровлю-61,76кв.м.</w:t>
            </w:r>
          </w:p>
          <w:p w:rsidR="00006619" w:rsidRPr="00A66DB2" w:rsidRDefault="00006619" w:rsidP="0025111D">
            <w:pPr>
              <w:pStyle w:val="11"/>
              <w:ind w:firstLine="0"/>
              <w:jc w:val="left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6DB2">
              <w:rPr>
                <w:rFonts w:ascii="Times New Roman" w:hAnsi="Times New Roman"/>
                <w:sz w:val="20"/>
                <w:szCs w:val="20"/>
              </w:rPr>
              <w:t xml:space="preserve">Иные места общего </w:t>
            </w:r>
            <w:r w:rsidR="006F291A" w:rsidRPr="00A66DB2">
              <w:rPr>
                <w:rFonts w:ascii="Times New Roman" w:hAnsi="Times New Roman"/>
                <w:sz w:val="20"/>
                <w:szCs w:val="20"/>
              </w:rPr>
              <w:t>пользования: -</w:t>
            </w:r>
            <w:r w:rsidRPr="00A66DB2">
              <w:rPr>
                <w:rFonts w:ascii="Times New Roman" w:hAnsi="Times New Roman"/>
                <w:sz w:val="20"/>
                <w:szCs w:val="20"/>
              </w:rPr>
              <w:t>ограждающие и несущие конструкции жилого дома, механическое, электрическое, санитарно-техническое и иное оборудование, находящиеся в доме и обслуживающие более одного помещения;</w:t>
            </w:r>
          </w:p>
          <w:p w:rsidR="00006619" w:rsidRPr="00A66DB2" w:rsidRDefault="00006619" w:rsidP="00941C34">
            <w:pPr>
              <w:spacing w:after="240"/>
              <w:ind w:left="10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41C34">
              <w:rPr>
                <w:rFonts w:ascii="Times New Roman" w:hAnsi="Times New Roman"/>
                <w:sz w:val="20"/>
              </w:rPr>
              <w:t>Здание –</w:t>
            </w:r>
            <w:proofErr w:type="spellStart"/>
            <w:r w:rsidRPr="00941C34">
              <w:rPr>
                <w:rFonts w:ascii="Times New Roman" w:hAnsi="Times New Roman"/>
                <w:sz w:val="20"/>
              </w:rPr>
              <w:t>трехсекционноечетырехподъездное</w:t>
            </w:r>
            <w:proofErr w:type="spellEnd"/>
            <w:r w:rsidRPr="00941C34">
              <w:rPr>
                <w:rFonts w:ascii="Times New Roman" w:hAnsi="Times New Roman"/>
                <w:sz w:val="20"/>
              </w:rPr>
              <w:t xml:space="preserve"> 9-ти </w:t>
            </w:r>
            <w:r w:rsidR="006F291A" w:rsidRPr="00941C34">
              <w:rPr>
                <w:rFonts w:ascii="Times New Roman" w:hAnsi="Times New Roman"/>
                <w:sz w:val="20"/>
              </w:rPr>
              <w:t>этажное (с</w:t>
            </w:r>
            <w:r w:rsidRPr="00941C34">
              <w:rPr>
                <w:rFonts w:ascii="Times New Roman" w:hAnsi="Times New Roman"/>
                <w:sz w:val="20"/>
              </w:rPr>
              <w:t xml:space="preserve"> восемью жилыми этажами</w:t>
            </w:r>
            <w:r>
              <w:rPr>
                <w:rFonts w:ascii="Times New Roman" w:hAnsi="Times New Roman"/>
                <w:sz w:val="20"/>
              </w:rPr>
              <w:t>; наружны</w:t>
            </w:r>
            <w:r w:rsidRPr="00941C34">
              <w:rPr>
                <w:rFonts w:ascii="Times New Roman" w:hAnsi="Times New Roman"/>
                <w:sz w:val="20"/>
              </w:rPr>
              <w:t>е стены-кирпич толщиной 380мм; внутренние стены-кирпич толщиной 380, 250</w:t>
            </w:r>
            <w:r w:rsidR="006F291A">
              <w:rPr>
                <w:rFonts w:ascii="Times New Roman" w:hAnsi="Times New Roman"/>
                <w:sz w:val="20"/>
              </w:rPr>
              <w:t>мм</w:t>
            </w:r>
            <w:r w:rsidRPr="00941C34">
              <w:rPr>
                <w:rFonts w:ascii="Times New Roman" w:hAnsi="Times New Roman"/>
                <w:sz w:val="20"/>
              </w:rPr>
              <w:t xml:space="preserve"> фундамент-монолитная железобетонная плита; кровля –плоская, неэксплуатируемая: перегородки-кирпич толщиной 120мм и ГВЛ </w:t>
            </w:r>
            <w:r w:rsidR="006F291A" w:rsidRPr="00941C34">
              <w:rPr>
                <w:rFonts w:ascii="Times New Roman" w:hAnsi="Times New Roman"/>
                <w:sz w:val="20"/>
              </w:rPr>
              <w:t>по металлическому</w:t>
            </w:r>
            <w:r w:rsidRPr="00941C34">
              <w:rPr>
                <w:rFonts w:ascii="Times New Roman" w:hAnsi="Times New Roman"/>
                <w:sz w:val="20"/>
              </w:rPr>
              <w:t xml:space="preserve"> каркасу с заполнением </w:t>
            </w:r>
            <w:proofErr w:type="spellStart"/>
            <w:r w:rsidRPr="00941C34">
              <w:rPr>
                <w:rFonts w:ascii="Times New Roman" w:hAnsi="Times New Roman"/>
                <w:sz w:val="20"/>
              </w:rPr>
              <w:t>минераловатными</w:t>
            </w:r>
            <w:proofErr w:type="spellEnd"/>
            <w:r w:rsidRPr="00941C34">
              <w:rPr>
                <w:rFonts w:ascii="Times New Roman" w:hAnsi="Times New Roman"/>
                <w:sz w:val="20"/>
              </w:rPr>
              <w:t xml:space="preserve"> плитами толщиной 100мм; перекрытия-сборные железобетонные плиты.</w:t>
            </w:r>
          </w:p>
        </w:tc>
      </w:tr>
      <w:tr w:rsidR="009918F3" w:rsidRPr="00B25D34" w:rsidTr="0025111D">
        <w:trPr>
          <w:cantSplit/>
          <w:trHeight w:val="52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Предполагаемый срок получения разрешения на ввод в эксплуатацию.</w:t>
            </w:r>
          </w:p>
        </w:tc>
        <w:tc>
          <w:tcPr>
            <w:tcW w:w="6401" w:type="dxa"/>
          </w:tcPr>
          <w:p w:rsidR="009918F3" w:rsidRPr="00B25D34" w:rsidRDefault="009918F3" w:rsidP="001D7CA0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 xml:space="preserve">срок окончания строительства и ввода в эксплуатацию: </w:t>
            </w:r>
            <w:r w:rsidR="001D7CA0">
              <w:rPr>
                <w:rFonts w:ascii="Times New Roman" w:hAnsi="Times New Roman"/>
                <w:sz w:val="20"/>
              </w:rPr>
              <w:t>4</w:t>
            </w:r>
            <w:r w:rsidRPr="00B25D34">
              <w:rPr>
                <w:rFonts w:ascii="Times New Roman" w:hAnsi="Times New Roman"/>
                <w:sz w:val="20"/>
              </w:rPr>
              <w:t> квартал 201</w:t>
            </w:r>
            <w:r w:rsidR="00932E42">
              <w:rPr>
                <w:rFonts w:ascii="Times New Roman" w:hAnsi="Times New Roman"/>
                <w:sz w:val="20"/>
              </w:rPr>
              <w:t>8</w:t>
            </w:r>
            <w:r w:rsidRPr="00B25D34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9918F3" w:rsidRPr="00B25D34" w:rsidTr="0025111D">
        <w:trPr>
          <w:cantSplit/>
          <w:trHeight w:val="52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Перечень органов власти и организаций, которые участвуют в приемке объекта строительства в эксплуатацию.</w:t>
            </w:r>
          </w:p>
        </w:tc>
        <w:tc>
          <w:tcPr>
            <w:tcW w:w="6401" w:type="dxa"/>
          </w:tcPr>
          <w:p w:rsidR="002931FE" w:rsidRDefault="009918F3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 xml:space="preserve">- Государственный архитектурно-строительный </w:t>
            </w:r>
            <w:r w:rsidR="006F291A" w:rsidRPr="00B25D34">
              <w:rPr>
                <w:rFonts w:ascii="Times New Roman" w:hAnsi="Times New Roman"/>
                <w:sz w:val="20"/>
              </w:rPr>
              <w:t>над</w:t>
            </w:r>
            <w:r w:rsidR="006F291A">
              <w:rPr>
                <w:rFonts w:ascii="Times New Roman" w:hAnsi="Times New Roman"/>
                <w:sz w:val="20"/>
              </w:rPr>
              <w:t>зор; -</w:t>
            </w:r>
            <w:r w:rsidR="001D7CA0">
              <w:rPr>
                <w:rFonts w:ascii="Times New Roman" w:hAnsi="Times New Roman"/>
                <w:sz w:val="20"/>
              </w:rPr>
              <w:t xml:space="preserve"> Администрация </w:t>
            </w:r>
            <w:proofErr w:type="spellStart"/>
            <w:r w:rsidR="001D7CA0">
              <w:rPr>
                <w:rFonts w:ascii="Times New Roman" w:hAnsi="Times New Roman"/>
                <w:sz w:val="20"/>
              </w:rPr>
              <w:t>р.п.Краснообска</w:t>
            </w:r>
            <w:proofErr w:type="spellEnd"/>
            <w:r w:rsidRPr="00B25D34">
              <w:rPr>
                <w:rFonts w:ascii="Times New Roman" w:hAnsi="Times New Roman"/>
                <w:sz w:val="20"/>
              </w:rPr>
              <w:br/>
              <w:t>- эксп</w:t>
            </w:r>
            <w:r w:rsidR="001D7CA0">
              <w:rPr>
                <w:rFonts w:ascii="Times New Roman" w:hAnsi="Times New Roman"/>
                <w:sz w:val="20"/>
              </w:rPr>
              <w:t>луатирующая организация;</w:t>
            </w:r>
          </w:p>
          <w:p w:rsidR="009918F3" w:rsidRPr="00B25D34" w:rsidRDefault="002931FE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-ООО «Геосити»;</w:t>
            </w:r>
            <w:r w:rsidR="009918F3" w:rsidRPr="00B25D34">
              <w:rPr>
                <w:rFonts w:ascii="Times New Roman" w:hAnsi="Times New Roman"/>
                <w:sz w:val="20"/>
              </w:rPr>
              <w:br/>
              <w:t xml:space="preserve">- Генеральный проектировщик </w:t>
            </w:r>
            <w:r w:rsidR="00276A3B" w:rsidRPr="00B25D34">
              <w:rPr>
                <w:rFonts w:ascii="Times New Roman" w:hAnsi="Times New Roman"/>
                <w:spacing w:val="-2"/>
                <w:sz w:val="20"/>
              </w:rPr>
              <w:t>«</w:t>
            </w:r>
            <w:r w:rsidR="009918F3" w:rsidRPr="00B25D34">
              <w:rPr>
                <w:rFonts w:ascii="Times New Roman" w:hAnsi="Times New Roman"/>
                <w:spacing w:val="-2"/>
                <w:sz w:val="20"/>
              </w:rPr>
              <w:t>Стройинвестпроект</w:t>
            </w:r>
            <w:r w:rsidR="00276A3B" w:rsidRPr="00B25D34"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</w:tr>
      <w:tr w:rsidR="009918F3" w:rsidRPr="00B25D34" w:rsidTr="0025111D">
        <w:trPr>
          <w:cantSplit/>
          <w:trHeight w:val="52"/>
        </w:trPr>
        <w:tc>
          <w:tcPr>
            <w:tcW w:w="392" w:type="dxa"/>
          </w:tcPr>
          <w:p w:rsidR="009918F3" w:rsidRPr="00B25D34" w:rsidRDefault="009918F3" w:rsidP="0025111D">
            <w:pPr>
              <w:pStyle w:val="4"/>
              <w:numPr>
                <w:ilvl w:val="0"/>
                <w:numId w:val="3"/>
              </w:numPr>
              <w:spacing w:before="0" w:after="0" w:afterAutospacing="0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pStyle w:val="4"/>
              <w:spacing w:before="0" w:after="0" w:afterAutospacing="0"/>
              <w:rPr>
                <w:rStyle w:val="a4"/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B25D34">
              <w:rPr>
                <w:rFonts w:eastAsia="Calibri"/>
                <w:sz w:val="20"/>
                <w:szCs w:val="22"/>
                <w:lang w:eastAsia="en-US"/>
              </w:rPr>
              <w:t xml:space="preserve">Планируемая стоимость строительства </w:t>
            </w:r>
          </w:p>
        </w:tc>
        <w:tc>
          <w:tcPr>
            <w:tcW w:w="6401" w:type="dxa"/>
          </w:tcPr>
          <w:p w:rsidR="009918F3" w:rsidRPr="00B25D34" w:rsidRDefault="001D7CA0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932E42">
              <w:rPr>
                <w:rFonts w:ascii="Times New Roman" w:hAnsi="Times New Roman"/>
                <w:sz w:val="20"/>
                <w:szCs w:val="20"/>
              </w:rPr>
              <w:t xml:space="preserve">5 000 </w:t>
            </w:r>
            <w:r w:rsidR="009918F3" w:rsidRPr="00B25D34">
              <w:rPr>
                <w:rFonts w:ascii="Times New Roman" w:hAnsi="Times New Roman"/>
                <w:sz w:val="20"/>
                <w:szCs w:val="20"/>
              </w:rPr>
              <w:t>000 тыс.рублей.</w:t>
            </w:r>
            <w:r>
              <w:rPr>
                <w:rFonts w:ascii="Times New Roman" w:hAnsi="Times New Roman"/>
                <w:sz w:val="20"/>
              </w:rPr>
              <w:br/>
              <w:t xml:space="preserve"> (Триста сорок</w:t>
            </w:r>
            <w:r w:rsidR="00932E42">
              <w:rPr>
                <w:rFonts w:ascii="Times New Roman" w:hAnsi="Times New Roman"/>
                <w:sz w:val="20"/>
              </w:rPr>
              <w:t xml:space="preserve"> пять </w:t>
            </w:r>
            <w:r w:rsidR="009918F3" w:rsidRPr="00B25D34">
              <w:rPr>
                <w:rFonts w:ascii="Times New Roman" w:hAnsi="Times New Roman"/>
                <w:sz w:val="20"/>
              </w:rPr>
              <w:t>миллионов рублей 00 копеек)</w:t>
            </w:r>
          </w:p>
        </w:tc>
      </w:tr>
      <w:tr w:rsidR="009918F3" w:rsidRPr="00B25D34" w:rsidTr="0025111D">
        <w:trPr>
          <w:cantSplit/>
          <w:trHeight w:val="52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6401" w:type="dxa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 xml:space="preserve">Генеральный проектировщик </w:t>
            </w:r>
            <w:r w:rsidR="00276A3B" w:rsidRPr="00B25D34">
              <w:rPr>
                <w:rFonts w:ascii="Times New Roman" w:hAnsi="Times New Roman"/>
                <w:spacing w:val="-2"/>
                <w:sz w:val="20"/>
              </w:rPr>
              <w:t>«</w:t>
            </w:r>
            <w:r w:rsidRPr="00B25D34">
              <w:rPr>
                <w:rFonts w:ascii="Times New Roman" w:hAnsi="Times New Roman"/>
                <w:spacing w:val="-2"/>
                <w:sz w:val="20"/>
              </w:rPr>
              <w:t>Стройинвестпроект</w:t>
            </w:r>
            <w:r w:rsidR="00276A3B" w:rsidRPr="00B25D34">
              <w:rPr>
                <w:rFonts w:ascii="Times New Roman" w:hAnsi="Times New Roman"/>
                <w:spacing w:val="-2"/>
                <w:sz w:val="20"/>
              </w:rPr>
              <w:t>»</w:t>
            </w:r>
          </w:p>
        </w:tc>
      </w:tr>
      <w:tr w:rsidR="00CE56DE" w:rsidRPr="00B25D34" w:rsidTr="0025111D">
        <w:trPr>
          <w:cantSplit/>
          <w:trHeight w:val="523"/>
        </w:trPr>
        <w:tc>
          <w:tcPr>
            <w:tcW w:w="392" w:type="dxa"/>
          </w:tcPr>
          <w:p w:rsidR="00CE56DE" w:rsidRPr="00B25D34" w:rsidRDefault="00CE56DE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CE56DE" w:rsidRPr="00B25D34" w:rsidRDefault="00CE56DE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Обеспечение исполнения обязательств застройщика по договору</w:t>
            </w:r>
          </w:p>
        </w:tc>
        <w:tc>
          <w:tcPr>
            <w:tcW w:w="6401" w:type="dxa"/>
          </w:tcPr>
          <w:p w:rsidR="00CE56DE" w:rsidRPr="002A3263" w:rsidRDefault="00006619" w:rsidP="0025111D">
            <w:pPr>
              <w:spacing w:after="0" w:afterAutospacing="0"/>
              <w:contextualSpacing/>
              <w:jc w:val="left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02FF5">
              <w:rPr>
                <w:rFonts w:ascii="Times New Roman" w:eastAsiaTheme="minorHAnsi" w:hAnsi="Times New Roman"/>
                <w:sz w:val="20"/>
                <w:szCs w:val="20"/>
              </w:rPr>
              <w:t>В соответствии со статьей 13 Федерального закона от 30.12.2004 №214-ФЗ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многоквартирный дом и (или) иной объект недвижимости.</w:t>
            </w:r>
          </w:p>
        </w:tc>
      </w:tr>
      <w:tr w:rsidR="009918F3" w:rsidRPr="00B25D34" w:rsidTr="0025111D">
        <w:trPr>
          <w:cantSplit/>
          <w:trHeight w:val="521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b/>
                <w:bCs/>
                <w:sz w:val="20"/>
              </w:rPr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401" w:type="dxa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B25D34"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9918F3" w:rsidRPr="00B25D34" w:rsidTr="0025111D">
        <w:trPr>
          <w:cantSplit/>
          <w:trHeight w:val="521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5D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рисков;</w:t>
            </w:r>
          </w:p>
          <w:p w:rsidR="009918F3" w:rsidRPr="00B25D34" w:rsidRDefault="009918F3" w:rsidP="0025111D">
            <w:pPr>
              <w:spacing w:after="0" w:afterAutospacing="0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01" w:type="dxa"/>
          </w:tcPr>
          <w:p w:rsidR="00006619" w:rsidRPr="00F02FF5" w:rsidRDefault="00006619" w:rsidP="00006619">
            <w:pPr>
              <w:spacing w:after="0" w:afterAutospacing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02FF5">
              <w:rPr>
                <w:rFonts w:ascii="Times New Roman" w:eastAsiaTheme="minorHAnsi" w:hAnsi="Times New Roman"/>
                <w:sz w:val="20"/>
                <w:szCs w:val="20"/>
              </w:rPr>
              <w:t>Финансовые и прочие риски при осуществлении проекта строительства не выявлены.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Застройщиком заключены договоры добровольного страхования гражданской ответственности:</w:t>
            </w:r>
          </w:p>
          <w:p w:rsidR="00006619" w:rsidRPr="00F02FF5" w:rsidRDefault="00006619" w:rsidP="00006619">
            <w:pPr>
              <w:pStyle w:val="ConsPlusNormal"/>
              <w:numPr>
                <w:ilvl w:val="0"/>
                <w:numId w:val="6"/>
              </w:numPr>
              <w:jc w:val="both"/>
            </w:pPr>
            <w:r w:rsidRPr="00F02FF5">
              <w:t>риска ответственности за причинение вреда в процессе выполнения работ по подготовке проектной документации: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 xml:space="preserve">наименование страховой организации: ООО </w:t>
            </w:r>
            <w:r>
              <w:t>«</w:t>
            </w:r>
            <w:r w:rsidRPr="00F02FF5">
              <w:t xml:space="preserve">Страховая компания </w:t>
            </w:r>
            <w:r>
              <w:t>«</w:t>
            </w:r>
            <w:proofErr w:type="spellStart"/>
            <w:r w:rsidRPr="00F02FF5">
              <w:t>Арсеналъ</w:t>
            </w:r>
            <w:proofErr w:type="spellEnd"/>
            <w:r>
              <w:t>»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ОГРН страховой организации: 1047705003895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ИНН/КПП страховой организации: 7705512995/775001001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юридический адрес страховой организации: 111020, г.Москва, 2-я ул.Синичкина, д.9а, стр.10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фактический адрес страховой организации: 111020, г.Москва, 2-я ул.Синичкина, д.9а, стр.10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реквизиты договора страхования: от 06.10.2015 №54-15/TPL07/820684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срок действия договора страхования: с 01.12.2015 по 30.11.2016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2) риска ответственности за причинение вреда в процессе выполнения работ по строительству, реконструкции, капитальному ремонту: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 xml:space="preserve">наименование страховой организации: ООО </w:t>
            </w:r>
            <w:r>
              <w:t>«</w:t>
            </w:r>
            <w:r w:rsidRPr="00F02FF5">
              <w:t xml:space="preserve">Страховая компания </w:t>
            </w:r>
            <w:r>
              <w:t>«</w:t>
            </w:r>
            <w:proofErr w:type="spellStart"/>
            <w:r w:rsidRPr="00F02FF5">
              <w:t>Арсеналъ</w:t>
            </w:r>
            <w:proofErr w:type="spellEnd"/>
            <w:r>
              <w:t>»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ОГРН страховой организации: 1047705003895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ИНН/КПП страховой организации: 7705512995/775001001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юридический адрес страховой организации: 111020, г.Москва, 2-я ул.Синичкина, д.9а, стр.10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фактический адрес страховой организации: 111020, г.Москва, 2-я ул.Синичкина, д.9а, стр.10</w:t>
            </w:r>
          </w:p>
          <w:p w:rsidR="00006619" w:rsidRPr="00F02FF5" w:rsidRDefault="00006619" w:rsidP="00006619">
            <w:pPr>
              <w:pStyle w:val="ConsPlusNormal"/>
              <w:jc w:val="both"/>
            </w:pPr>
            <w:r w:rsidRPr="00F02FF5">
              <w:t>реквизиты договора страхования: от 06.10.2015 №54-15/TPL07/820656</w:t>
            </w:r>
          </w:p>
          <w:p w:rsidR="009918F3" w:rsidRPr="00B25D34" w:rsidRDefault="00006619" w:rsidP="00006619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F02FF5">
              <w:rPr>
                <w:rFonts w:ascii="Times New Roman" w:eastAsiaTheme="minorHAnsi" w:hAnsi="Times New Roman"/>
                <w:sz w:val="20"/>
                <w:szCs w:val="20"/>
              </w:rPr>
              <w:t>срок действия договора страхования: с 01.12.2015 по 30.11.2016</w:t>
            </w:r>
          </w:p>
        </w:tc>
      </w:tr>
      <w:tr w:rsidR="009918F3" w:rsidRPr="00B25D34" w:rsidTr="0025111D">
        <w:trPr>
          <w:cantSplit/>
          <w:trHeight w:val="521"/>
        </w:trPr>
        <w:tc>
          <w:tcPr>
            <w:tcW w:w="392" w:type="dxa"/>
          </w:tcPr>
          <w:p w:rsidR="009918F3" w:rsidRPr="00B25D34" w:rsidRDefault="009918F3" w:rsidP="0025111D">
            <w:pPr>
              <w:numPr>
                <w:ilvl w:val="0"/>
                <w:numId w:val="3"/>
              </w:num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 xml:space="preserve">Место опубликования </w:t>
            </w:r>
          </w:p>
          <w:p w:rsidR="009918F3" w:rsidRPr="00B25D34" w:rsidRDefault="009918F3" w:rsidP="0025111D">
            <w:pPr>
              <w:spacing w:after="0" w:afterAutospacing="0"/>
              <w:jc w:val="left"/>
              <w:rPr>
                <w:rStyle w:val="a4"/>
                <w:rFonts w:ascii="Times New Roman" w:hAnsi="Times New Roman"/>
                <w:sz w:val="20"/>
              </w:rPr>
            </w:pPr>
            <w:r w:rsidRPr="00B25D34">
              <w:rPr>
                <w:rStyle w:val="a4"/>
                <w:rFonts w:ascii="Times New Roman" w:hAnsi="Times New Roman"/>
                <w:sz w:val="20"/>
              </w:rPr>
              <w:t>Дата опубликования</w:t>
            </w:r>
          </w:p>
        </w:tc>
        <w:tc>
          <w:tcPr>
            <w:tcW w:w="6401" w:type="dxa"/>
          </w:tcPr>
          <w:p w:rsidR="009918F3" w:rsidRPr="00006619" w:rsidRDefault="009918F3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006619">
              <w:rPr>
                <w:rFonts w:ascii="Times New Roman" w:hAnsi="Times New Roman"/>
                <w:sz w:val="20"/>
              </w:rPr>
              <w:t xml:space="preserve">Сайт в системе Интернет: </w:t>
            </w:r>
            <w:hyperlink r:id="rId6" w:history="1">
              <w:r w:rsidRPr="00006619">
                <w:rPr>
                  <w:rStyle w:val="a7"/>
                  <w:rFonts w:ascii="Times New Roman" w:hAnsi="Times New Roman"/>
                  <w:color w:val="auto"/>
                  <w:sz w:val="20"/>
                </w:rPr>
                <w:t>http://www.</w:t>
              </w:r>
              <w:r w:rsidRPr="00006619">
                <w:rPr>
                  <w:rStyle w:val="a7"/>
                  <w:rFonts w:ascii="Times New Roman" w:hAnsi="Times New Roman"/>
                  <w:color w:val="auto"/>
                  <w:sz w:val="20"/>
                  <w:lang w:val="en-US"/>
                </w:rPr>
                <w:t>sip</w:t>
              </w:r>
              <w:r w:rsidRPr="00006619">
                <w:rPr>
                  <w:rStyle w:val="a7"/>
                  <w:rFonts w:ascii="Times New Roman" w:hAnsi="Times New Roman"/>
                  <w:color w:val="auto"/>
                  <w:sz w:val="20"/>
                </w:rPr>
                <w:t>-</w:t>
              </w:r>
              <w:proofErr w:type="spellStart"/>
              <w:r w:rsidRPr="00006619">
                <w:rPr>
                  <w:rStyle w:val="a7"/>
                  <w:rFonts w:ascii="Times New Roman" w:hAnsi="Times New Roman"/>
                  <w:color w:val="auto"/>
                  <w:sz w:val="20"/>
                  <w:lang w:val="en-US"/>
                </w:rPr>
                <w:t>nsk</w:t>
              </w:r>
              <w:proofErr w:type="spellEnd"/>
              <w:r w:rsidRPr="00006619">
                <w:rPr>
                  <w:rStyle w:val="a7"/>
                  <w:rFonts w:ascii="Times New Roman" w:hAnsi="Times New Roman"/>
                  <w:color w:val="auto"/>
                  <w:sz w:val="20"/>
                </w:rPr>
                <w:t>.</w:t>
              </w:r>
              <w:proofErr w:type="spellStart"/>
              <w:r w:rsidRPr="00006619">
                <w:rPr>
                  <w:rStyle w:val="a7"/>
                  <w:rFonts w:ascii="Times New Roman" w:hAnsi="Times New Roman"/>
                  <w:color w:val="auto"/>
                  <w:sz w:val="20"/>
                </w:rPr>
                <w:t>ru</w:t>
              </w:r>
              <w:proofErr w:type="spellEnd"/>
            </w:hyperlink>
          </w:p>
          <w:p w:rsidR="009918F3" w:rsidRPr="00006619" w:rsidRDefault="00006619" w:rsidP="0025111D">
            <w:pPr>
              <w:spacing w:after="0" w:afterAutospacing="0"/>
              <w:jc w:val="left"/>
              <w:rPr>
                <w:rFonts w:ascii="Times New Roman" w:hAnsi="Times New Roman"/>
                <w:sz w:val="20"/>
              </w:rPr>
            </w:pPr>
            <w:r w:rsidRPr="00006619">
              <w:rPr>
                <w:rFonts w:ascii="Times New Roman" w:hAnsi="Times New Roman"/>
                <w:sz w:val="20"/>
              </w:rPr>
              <w:t>10.06.</w:t>
            </w:r>
            <w:r w:rsidR="00932E42" w:rsidRPr="00006619">
              <w:rPr>
                <w:rFonts w:ascii="Times New Roman" w:hAnsi="Times New Roman"/>
                <w:sz w:val="20"/>
              </w:rPr>
              <w:t>2016</w:t>
            </w:r>
            <w:r w:rsidR="009918F3" w:rsidRPr="00006619"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EF3259" w:rsidRDefault="00EF3259" w:rsidP="00A72471">
      <w:pPr>
        <w:spacing w:after="0" w:afterAutospacing="0" w:line="312" w:lineRule="atLeast"/>
        <w:jc w:val="left"/>
        <w:rPr>
          <w:rStyle w:val="a4"/>
          <w:rFonts w:ascii="Times New Roman" w:hAnsi="Times New Roman"/>
          <w:sz w:val="20"/>
          <w:szCs w:val="20"/>
        </w:rPr>
      </w:pPr>
    </w:p>
    <w:p w:rsidR="00A72471" w:rsidRPr="00EF3259" w:rsidRDefault="00A72471" w:rsidP="00A72471">
      <w:pPr>
        <w:spacing w:after="0" w:afterAutospacing="0" w:line="312" w:lineRule="atLeast"/>
        <w:jc w:val="left"/>
        <w:rPr>
          <w:rStyle w:val="a4"/>
          <w:rFonts w:ascii="Times New Roman" w:hAnsi="Times New Roman"/>
          <w:sz w:val="20"/>
          <w:szCs w:val="20"/>
        </w:rPr>
      </w:pPr>
      <w:r w:rsidRPr="00EF3259">
        <w:rPr>
          <w:rStyle w:val="a4"/>
          <w:rFonts w:ascii="Times New Roman" w:hAnsi="Times New Roman"/>
          <w:sz w:val="20"/>
          <w:szCs w:val="20"/>
        </w:rPr>
        <w:t>Изменения в проектную декларацию:</w:t>
      </w:r>
    </w:p>
    <w:p w:rsidR="00A72471" w:rsidRPr="002A3263" w:rsidRDefault="00A72471" w:rsidP="00A72471">
      <w:pPr>
        <w:spacing w:after="0" w:afterAutospacing="0" w:line="312" w:lineRule="atLeast"/>
        <w:jc w:val="left"/>
        <w:rPr>
          <w:rStyle w:val="a4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8791"/>
      </w:tblGrid>
      <w:tr w:rsidR="00A72471" w:rsidRPr="002A3263" w:rsidTr="00F567DA">
        <w:tc>
          <w:tcPr>
            <w:tcW w:w="0" w:type="auto"/>
          </w:tcPr>
          <w:p w:rsidR="00A72471" w:rsidRPr="00EF3259" w:rsidRDefault="00A72471" w:rsidP="00F567DA">
            <w:pPr>
              <w:spacing w:after="0" w:afterAutospacing="0" w:line="312" w:lineRule="atLeast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8791" w:type="dxa"/>
          </w:tcPr>
          <w:p w:rsidR="00A72471" w:rsidRPr="00EF3259" w:rsidRDefault="00A72471" w:rsidP="00F567DA">
            <w:pPr>
              <w:spacing w:after="0" w:afterAutospacing="0" w:line="312" w:lineRule="atLeast"/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sz w:val="20"/>
                <w:szCs w:val="20"/>
              </w:rPr>
              <w:t>внесенные изменения</w:t>
            </w:r>
          </w:p>
        </w:tc>
      </w:tr>
      <w:tr w:rsidR="00EF3259" w:rsidRPr="00170B9F" w:rsidTr="00F567DA">
        <w:tc>
          <w:tcPr>
            <w:tcW w:w="0" w:type="auto"/>
            <w:vMerge w:val="restart"/>
          </w:tcPr>
          <w:p w:rsidR="00EF3259" w:rsidRPr="00EF3259" w:rsidRDefault="00EF3259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sz w:val="20"/>
                <w:szCs w:val="20"/>
              </w:rPr>
              <w:t>08.07.2016</w:t>
            </w:r>
          </w:p>
        </w:tc>
        <w:tc>
          <w:tcPr>
            <w:tcW w:w="8791" w:type="dxa"/>
          </w:tcPr>
          <w:p w:rsidR="00EF3259" w:rsidRPr="00EF3259" w:rsidRDefault="00EF3259" w:rsidP="00A72471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17 проектной декларации в связи с внесением изменений в разрешение на строительство №54-019-01-2016 от 03.03.2016г. на основании Постановления Администрации рабочего поселка </w:t>
            </w:r>
            <w:proofErr w:type="spellStart"/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Краснообска</w:t>
            </w:r>
            <w:proofErr w:type="spellEnd"/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 Новосибирского района НСО №191  от 08.07.2016.</w:t>
            </w:r>
          </w:p>
        </w:tc>
      </w:tr>
      <w:tr w:rsidR="00EF3259" w:rsidRPr="00170B9F" w:rsidTr="00F567DA">
        <w:tc>
          <w:tcPr>
            <w:tcW w:w="0" w:type="auto"/>
            <w:vMerge/>
          </w:tcPr>
          <w:p w:rsidR="00EF3259" w:rsidRPr="00EF3259" w:rsidRDefault="00EF3259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:rsidR="00EF3259" w:rsidRPr="00EF3259" w:rsidRDefault="00EF3259" w:rsidP="00A72471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</w:t>
            </w:r>
            <w:r w:rsidR="006F291A"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изменения в</w:t>
            </w: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раздел 20 п. 4.3. проектной декларации в связи с изменением количества двухкомнатных </w:t>
            </w:r>
            <w:r w:rsidR="006F291A"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квартир.</w:t>
            </w:r>
          </w:p>
        </w:tc>
      </w:tr>
      <w:tr w:rsidR="00EF3259" w:rsidRPr="00170B9F" w:rsidTr="00F567DA">
        <w:tc>
          <w:tcPr>
            <w:tcW w:w="0" w:type="auto"/>
            <w:vMerge/>
          </w:tcPr>
          <w:p w:rsidR="00EF3259" w:rsidRPr="00EF3259" w:rsidRDefault="00EF3259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1" w:type="dxa"/>
          </w:tcPr>
          <w:p w:rsidR="00EF3259" w:rsidRPr="00EF3259" w:rsidRDefault="00EF3259" w:rsidP="00DB5F16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Добавлен п. 4.6. в раздел 20 проектной декларации с информацией </w:t>
            </w:r>
            <w:r w:rsidR="006F291A"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 двухкомнатных</w:t>
            </w: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квартирах-</w:t>
            </w:r>
            <w:r w:rsidR="006F291A"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студиях.</w:t>
            </w:r>
          </w:p>
        </w:tc>
      </w:tr>
      <w:tr w:rsidR="00EF3259" w:rsidRPr="00170B9F" w:rsidTr="00F567DA">
        <w:tc>
          <w:tcPr>
            <w:tcW w:w="0" w:type="auto"/>
            <w:vMerge w:val="restart"/>
          </w:tcPr>
          <w:p w:rsidR="00EF3259" w:rsidRPr="00EF3259" w:rsidRDefault="00EF3259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sz w:val="20"/>
                <w:szCs w:val="20"/>
              </w:rPr>
              <w:t>22.08.2016</w:t>
            </w:r>
          </w:p>
        </w:tc>
        <w:tc>
          <w:tcPr>
            <w:tcW w:w="8791" w:type="dxa"/>
          </w:tcPr>
          <w:p w:rsidR="00EF3259" w:rsidRPr="00EF3259" w:rsidRDefault="00EF3259" w:rsidP="00DB5F16">
            <w:pPr>
              <w:spacing w:after="0" w:afterAutospacing="0" w:line="312" w:lineRule="atLeast"/>
              <w:ind w:left="36"/>
              <w:rPr>
                <w:rStyle w:val="a4"/>
                <w:b w:val="0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12 проектной декларации в связи с актуализацией данных о финансовых показателях застройщика в соответствии с бухгалтерской отчетностью за 2 </w:t>
            </w:r>
            <w:r w:rsidR="006F291A"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квартал 2016</w:t>
            </w: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года по сравнению с бухгалтерской отчетностью за 1 квартал 2016 года</w:t>
            </w:r>
          </w:p>
        </w:tc>
      </w:tr>
      <w:tr w:rsidR="00EF3259" w:rsidRPr="00170B9F" w:rsidTr="00F567DA">
        <w:tc>
          <w:tcPr>
            <w:tcW w:w="0" w:type="auto"/>
            <w:vMerge/>
          </w:tcPr>
          <w:p w:rsidR="00EF3259" w:rsidRDefault="00EF3259" w:rsidP="00F567DA">
            <w:pPr>
              <w:spacing w:after="0" w:afterAutospacing="0" w:line="312" w:lineRule="atLeast"/>
              <w:jc w:val="left"/>
              <w:rPr>
                <w:rStyle w:val="a4"/>
                <w:sz w:val="20"/>
                <w:szCs w:val="20"/>
              </w:rPr>
            </w:pPr>
          </w:p>
        </w:tc>
        <w:tc>
          <w:tcPr>
            <w:tcW w:w="8791" w:type="dxa"/>
          </w:tcPr>
          <w:p w:rsidR="00EF3259" w:rsidRPr="00EF3259" w:rsidRDefault="00EF3259" w:rsidP="00DB5F16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F32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9 проектной декларации: указана информация об еще одном объекте строительства, </w:t>
            </w:r>
            <w:r w:rsidRPr="00EF3259">
              <w:rPr>
                <w:rStyle w:val="a4"/>
                <w:rFonts w:ascii="Times New Roman" w:hAnsi="Times New Roman"/>
                <w:b w:val="0"/>
                <w:sz w:val="20"/>
              </w:rPr>
              <w:t xml:space="preserve">в которых принимал участие застройщик в течение 3 лет, предшествующих опубликованию настоящей проектной декларации – </w:t>
            </w:r>
            <w:r w:rsidRPr="00EF3259">
              <w:rPr>
                <w:rFonts w:ascii="Times New Roman" w:hAnsi="Times New Roman"/>
                <w:sz w:val="20"/>
                <w:szCs w:val="20"/>
              </w:rPr>
              <w:t xml:space="preserve">8-ми этажном 2-х подъездном жилом доме по ул.2 микрорайон, дом 249 в </w:t>
            </w:r>
            <w:proofErr w:type="spellStart"/>
            <w:r w:rsidRPr="00EF3259">
              <w:rPr>
                <w:rFonts w:ascii="Times New Roman" w:hAnsi="Times New Roman"/>
                <w:sz w:val="20"/>
                <w:szCs w:val="20"/>
              </w:rPr>
              <w:t>р.п.Краснообск</w:t>
            </w:r>
            <w:proofErr w:type="spellEnd"/>
            <w:r w:rsidRPr="00EF3259">
              <w:rPr>
                <w:rFonts w:ascii="Times New Roman" w:hAnsi="Times New Roman"/>
                <w:sz w:val="20"/>
                <w:szCs w:val="20"/>
              </w:rPr>
              <w:t>, Новосибирский район, НСО.</w:t>
            </w:r>
          </w:p>
        </w:tc>
      </w:tr>
      <w:tr w:rsidR="00355A31" w:rsidRPr="00BA2467" w:rsidTr="00F567DA">
        <w:tc>
          <w:tcPr>
            <w:tcW w:w="0" w:type="auto"/>
          </w:tcPr>
          <w:p w:rsidR="00355A31" w:rsidRPr="00BA2467" w:rsidRDefault="00355A31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BA2467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06.10.2016</w:t>
            </w:r>
          </w:p>
        </w:tc>
        <w:tc>
          <w:tcPr>
            <w:tcW w:w="8791" w:type="dxa"/>
          </w:tcPr>
          <w:p w:rsidR="00355A31" w:rsidRPr="00BA2467" w:rsidRDefault="002700EC" w:rsidP="00BA2467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п. 5.</w:t>
            </w:r>
            <w:r w:rsidR="00355A31" w:rsidRPr="00BA246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1 проектной декларации в связи с указанием площадей и количества </w:t>
            </w:r>
            <w:r w:rsidR="00BA2467" w:rsidRPr="00BA246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помещений </w:t>
            </w:r>
            <w:r w:rsidR="00BA2467" w:rsidRPr="00BA2467">
              <w:rPr>
                <w:rFonts w:ascii="Times New Roman" w:hAnsi="Times New Roman"/>
                <w:sz w:val="20"/>
              </w:rPr>
              <w:t>общественного назначения</w:t>
            </w:r>
            <w:r w:rsidR="00355A31" w:rsidRPr="00BA246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355A31" w:rsidRPr="00BA2467" w:rsidTr="00F567DA">
        <w:tc>
          <w:tcPr>
            <w:tcW w:w="0" w:type="auto"/>
          </w:tcPr>
          <w:p w:rsidR="00355A31" w:rsidRPr="00BA2467" w:rsidRDefault="00355A31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BA2467">
              <w:rPr>
                <w:rStyle w:val="a4"/>
                <w:rFonts w:ascii="Times New Roman" w:hAnsi="Times New Roman"/>
                <w:sz w:val="20"/>
                <w:szCs w:val="20"/>
              </w:rPr>
              <w:t>06.10.2016</w:t>
            </w:r>
          </w:p>
        </w:tc>
        <w:tc>
          <w:tcPr>
            <w:tcW w:w="8791" w:type="dxa"/>
          </w:tcPr>
          <w:p w:rsidR="00355A31" w:rsidRPr="00BA2467" w:rsidRDefault="00355A31" w:rsidP="00BA2467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A246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п.5.2 проектной декларации в связи с указанием количества</w:t>
            </w:r>
            <w:r w:rsidR="00BA2467" w:rsidRPr="00BA246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помещений</w:t>
            </w:r>
            <w:r w:rsidR="00BA2467" w:rsidRPr="00BA2467">
              <w:rPr>
                <w:rFonts w:ascii="Times New Roman" w:hAnsi="Times New Roman"/>
                <w:sz w:val="20"/>
              </w:rPr>
              <w:t>общественного назначения</w:t>
            </w:r>
            <w:r w:rsidRPr="00BA246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222C66" w:rsidRPr="00BA2467" w:rsidTr="00F567DA">
        <w:tc>
          <w:tcPr>
            <w:tcW w:w="0" w:type="auto"/>
          </w:tcPr>
          <w:p w:rsidR="00222C66" w:rsidRPr="00BA2467" w:rsidRDefault="00222C66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24.10.2016</w:t>
            </w:r>
          </w:p>
        </w:tc>
        <w:tc>
          <w:tcPr>
            <w:tcW w:w="8791" w:type="dxa"/>
          </w:tcPr>
          <w:p w:rsidR="00222C66" w:rsidRPr="00222C66" w:rsidRDefault="00222C66" w:rsidP="00BA2467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222C6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раздел 7 проектной декларации: указан новый исполнительный орган на основании Решения единственного участник</w:t>
            </w:r>
            <w:proofErr w:type="gramStart"/>
            <w:r w:rsidRPr="00222C6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 ООО</w:t>
            </w:r>
            <w:proofErr w:type="gramEnd"/>
            <w:r w:rsidRPr="00222C6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«</w:t>
            </w:r>
            <w:proofErr w:type="spellStart"/>
            <w:r w:rsidRPr="00222C6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Стройинвестпроект</w:t>
            </w:r>
            <w:proofErr w:type="spellEnd"/>
            <w:r w:rsidRPr="00222C6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» от 07.10.2016г., а также листа записи  ЕГРЮЛ от 17.10.2016г., выданной Межрайонной инспекцией ФНС №16 по НСО.</w:t>
            </w:r>
          </w:p>
        </w:tc>
      </w:tr>
      <w:tr w:rsidR="002700EC" w:rsidRPr="00BA2467" w:rsidTr="00F567DA">
        <w:tc>
          <w:tcPr>
            <w:tcW w:w="0" w:type="auto"/>
          </w:tcPr>
          <w:p w:rsidR="002700EC" w:rsidRDefault="002700EC" w:rsidP="00F567DA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28.10.2016</w:t>
            </w:r>
          </w:p>
        </w:tc>
        <w:tc>
          <w:tcPr>
            <w:tcW w:w="8791" w:type="dxa"/>
          </w:tcPr>
          <w:p w:rsidR="002700EC" w:rsidRPr="00222C66" w:rsidRDefault="002700EC" w:rsidP="00BA2467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02FF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раздел 12 проектной декларации – актуализированы сведения о финансовых показателях за последний отче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тный период – по состоянию на 30.09</w:t>
            </w:r>
            <w:r w:rsidRPr="00F02FF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.2016.</w:t>
            </w:r>
          </w:p>
        </w:tc>
      </w:tr>
    </w:tbl>
    <w:p w:rsidR="009918F3" w:rsidRPr="00B25D34" w:rsidRDefault="009918F3" w:rsidP="009918F3">
      <w:pPr>
        <w:spacing w:after="0" w:afterAutospacing="0" w:line="312" w:lineRule="atLeast"/>
        <w:jc w:val="left"/>
        <w:rPr>
          <w:rStyle w:val="a4"/>
          <w:rFonts w:ascii="Times New Roman" w:hAnsi="Times New Roman"/>
          <w:sz w:val="20"/>
        </w:rPr>
      </w:pPr>
    </w:p>
    <w:p w:rsidR="009918F3" w:rsidRPr="00170B9F" w:rsidRDefault="009918F3" w:rsidP="009918F3">
      <w:pPr>
        <w:rPr>
          <w:rFonts w:ascii="Times New Roman" w:hAnsi="Times New Roman"/>
          <w:sz w:val="20"/>
        </w:rPr>
      </w:pPr>
    </w:p>
    <w:p w:rsidR="001A46EA" w:rsidRDefault="001A46EA"/>
    <w:sectPr w:rsidR="001A46EA" w:rsidSect="0025111D">
      <w:pgSz w:w="11906" w:h="16838"/>
      <w:pgMar w:top="540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5B0"/>
    <w:multiLevelType w:val="hybridMultilevel"/>
    <w:tmpl w:val="8ABCC44C"/>
    <w:lvl w:ilvl="0" w:tplc="106EBEC8">
      <w:start w:val="1"/>
      <w:numFmt w:val="decimalZero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297"/>
    <w:multiLevelType w:val="hybridMultilevel"/>
    <w:tmpl w:val="84E8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0042"/>
    <w:multiLevelType w:val="hybridMultilevel"/>
    <w:tmpl w:val="8246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50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F14898"/>
    <w:multiLevelType w:val="hybridMultilevel"/>
    <w:tmpl w:val="1598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55FF"/>
    <w:multiLevelType w:val="hybridMultilevel"/>
    <w:tmpl w:val="B2C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F3"/>
    <w:rsid w:val="00006619"/>
    <w:rsid w:val="000427AF"/>
    <w:rsid w:val="0013300E"/>
    <w:rsid w:val="001331E2"/>
    <w:rsid w:val="0015744D"/>
    <w:rsid w:val="001A46EA"/>
    <w:rsid w:val="001B2D8A"/>
    <w:rsid w:val="001D7CA0"/>
    <w:rsid w:val="00222C66"/>
    <w:rsid w:val="0024201A"/>
    <w:rsid w:val="0025111D"/>
    <w:rsid w:val="00251B2C"/>
    <w:rsid w:val="002700EC"/>
    <w:rsid w:val="002735D4"/>
    <w:rsid w:val="00276A3B"/>
    <w:rsid w:val="002931FE"/>
    <w:rsid w:val="002C2B04"/>
    <w:rsid w:val="002E01D8"/>
    <w:rsid w:val="003233CF"/>
    <w:rsid w:val="00332BD4"/>
    <w:rsid w:val="00355A31"/>
    <w:rsid w:val="00365B9F"/>
    <w:rsid w:val="003E729F"/>
    <w:rsid w:val="00405387"/>
    <w:rsid w:val="004E4BA7"/>
    <w:rsid w:val="00531311"/>
    <w:rsid w:val="00606100"/>
    <w:rsid w:val="00612AEB"/>
    <w:rsid w:val="006E0601"/>
    <w:rsid w:val="006F291A"/>
    <w:rsid w:val="007C3204"/>
    <w:rsid w:val="00826778"/>
    <w:rsid w:val="00891A4A"/>
    <w:rsid w:val="00924C90"/>
    <w:rsid w:val="00932E42"/>
    <w:rsid w:val="00941C34"/>
    <w:rsid w:val="009918F3"/>
    <w:rsid w:val="009A5A70"/>
    <w:rsid w:val="009B0580"/>
    <w:rsid w:val="009C3C0C"/>
    <w:rsid w:val="00A14C53"/>
    <w:rsid w:val="00A66DB2"/>
    <w:rsid w:val="00A72471"/>
    <w:rsid w:val="00B25D34"/>
    <w:rsid w:val="00B706CC"/>
    <w:rsid w:val="00B75B09"/>
    <w:rsid w:val="00BA2467"/>
    <w:rsid w:val="00BA7A38"/>
    <w:rsid w:val="00BB010B"/>
    <w:rsid w:val="00C51D44"/>
    <w:rsid w:val="00C62281"/>
    <w:rsid w:val="00C807B3"/>
    <w:rsid w:val="00C97EA7"/>
    <w:rsid w:val="00CE56DE"/>
    <w:rsid w:val="00D53781"/>
    <w:rsid w:val="00DB5F16"/>
    <w:rsid w:val="00E264C1"/>
    <w:rsid w:val="00E6712F"/>
    <w:rsid w:val="00EF3259"/>
    <w:rsid w:val="00F17CA7"/>
    <w:rsid w:val="00FA3282"/>
    <w:rsid w:val="00FC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Narro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3"/>
    <w:pPr>
      <w:spacing w:after="100" w:afterAutospacing="1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918F3"/>
    <w:pPr>
      <w:spacing w:before="100" w:beforeAutospacing="1"/>
      <w:jc w:val="left"/>
      <w:outlineLvl w:val="0"/>
    </w:pPr>
    <w:rPr>
      <w:rFonts w:ascii="Times New Roman" w:eastAsia="Times New Roman" w:hAnsi="Times New Roman"/>
      <w:kern w:val="36"/>
      <w:sz w:val="28"/>
      <w:szCs w:val="28"/>
      <w:lang w:eastAsia="ru-RU"/>
    </w:rPr>
  </w:style>
  <w:style w:type="paragraph" w:styleId="4">
    <w:name w:val="heading 4"/>
    <w:basedOn w:val="a"/>
    <w:link w:val="40"/>
    <w:qFormat/>
    <w:rsid w:val="009918F3"/>
    <w:pPr>
      <w:spacing w:before="24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18F3"/>
    <w:pPr>
      <w:keepNext/>
      <w:spacing w:after="0" w:afterAutospacing="0" w:line="312" w:lineRule="atLeast"/>
      <w:jc w:val="left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qFormat/>
    <w:rsid w:val="009918F3"/>
    <w:pPr>
      <w:keepNext/>
      <w:spacing w:after="0" w:afterAutospacing="0" w:line="312" w:lineRule="atLeast"/>
      <w:jc w:val="left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8F3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18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918F3"/>
    <w:rPr>
      <w:rFonts w:ascii="Times New Roman" w:eastAsia="Calibri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9918F3"/>
    <w:rPr>
      <w:rFonts w:ascii="Times New Roman" w:eastAsia="Calibri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918F3"/>
    <w:pPr>
      <w:ind w:left="720"/>
      <w:contextualSpacing/>
    </w:pPr>
  </w:style>
  <w:style w:type="character" w:styleId="a4">
    <w:name w:val="Strong"/>
    <w:uiPriority w:val="22"/>
    <w:qFormat/>
    <w:rsid w:val="009918F3"/>
    <w:rPr>
      <w:b/>
      <w:bCs/>
    </w:rPr>
  </w:style>
  <w:style w:type="paragraph" w:customStyle="1" w:styleId="11">
    <w:name w:val="Без интервала1"/>
    <w:aliases w:val="Стандартный"/>
    <w:next w:val="a"/>
    <w:qFormat/>
    <w:rsid w:val="009918F3"/>
    <w:pPr>
      <w:spacing w:after="0" w:line="240" w:lineRule="auto"/>
      <w:ind w:firstLine="851"/>
      <w:jc w:val="both"/>
    </w:pPr>
    <w:rPr>
      <w:rFonts w:ascii="GOST Common" w:eastAsia="Calibri" w:hAnsi="GOST Common" w:cs="Times New Roman"/>
      <w:szCs w:val="22"/>
    </w:rPr>
  </w:style>
  <w:style w:type="paragraph" w:styleId="a5">
    <w:name w:val="Body Text"/>
    <w:basedOn w:val="a"/>
    <w:link w:val="a6"/>
    <w:semiHidden/>
    <w:rsid w:val="009918F3"/>
    <w:pPr>
      <w:spacing w:after="0" w:afterAutospacing="0" w:line="312" w:lineRule="atLeast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semiHidden/>
    <w:rsid w:val="009918F3"/>
    <w:rPr>
      <w:rFonts w:ascii="Times New Roman" w:eastAsia="Calibri" w:hAnsi="Times New Roman" w:cs="Times New Roman"/>
      <w:szCs w:val="22"/>
    </w:rPr>
  </w:style>
  <w:style w:type="character" w:styleId="a7">
    <w:name w:val="Hyperlink"/>
    <w:semiHidden/>
    <w:rsid w:val="009918F3"/>
    <w:rPr>
      <w:color w:val="0000FF"/>
      <w:u w:val="single"/>
    </w:rPr>
  </w:style>
  <w:style w:type="table" w:styleId="a8">
    <w:name w:val="Table Grid"/>
    <w:basedOn w:val="a1"/>
    <w:rsid w:val="00991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uiPriority w:val="99"/>
    <w:locked/>
    <w:rsid w:val="00FA3282"/>
    <w:rPr>
      <w:rFonts w:ascii="Times New Roman" w:eastAsia="Times New Roman" w:hAnsi="Times New Roman"/>
      <w:kern w:val="36"/>
      <w:sz w:val="28"/>
      <w:szCs w:val="28"/>
    </w:rPr>
  </w:style>
  <w:style w:type="paragraph" w:customStyle="1" w:styleId="ConsPlusNormal">
    <w:name w:val="ConsPlusNormal"/>
    <w:rsid w:val="00006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9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p-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8C68-34AF-40FC-B522-18D4952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4294942817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S.Blk</dc:creator>
  <cp:lastModifiedBy>СтройИнвестПРоект</cp:lastModifiedBy>
  <cp:revision>2</cp:revision>
  <cp:lastPrinted>2016-10-06T09:07:00Z</cp:lastPrinted>
  <dcterms:created xsi:type="dcterms:W3CDTF">2016-10-28T06:14:00Z</dcterms:created>
  <dcterms:modified xsi:type="dcterms:W3CDTF">2016-10-28T06:14:00Z</dcterms:modified>
</cp:coreProperties>
</file>