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2" w:rsidRPr="00D207E1" w:rsidRDefault="000E126D" w:rsidP="000E126D">
      <w:pPr>
        <w:pStyle w:val="a3"/>
        <w:tabs>
          <w:tab w:val="left" w:pos="3293"/>
          <w:tab w:val="center" w:pos="7286"/>
        </w:tabs>
        <w:rPr>
          <w:szCs w:val="28"/>
        </w:rPr>
      </w:pPr>
      <w:r w:rsidRPr="00D207E1">
        <w:rPr>
          <w:szCs w:val="28"/>
        </w:rPr>
        <w:t>Проектная декларация</w:t>
      </w:r>
    </w:p>
    <w:p w:rsidR="00904916" w:rsidRPr="00D207E1" w:rsidRDefault="000E126D" w:rsidP="00FA28DD">
      <w:pPr>
        <w:pStyle w:val="a3"/>
        <w:tabs>
          <w:tab w:val="left" w:pos="3293"/>
          <w:tab w:val="center" w:pos="7286"/>
        </w:tabs>
        <w:spacing w:line="480" w:lineRule="auto"/>
        <w:rPr>
          <w:b w:val="0"/>
          <w:sz w:val="24"/>
          <w:szCs w:val="24"/>
        </w:rPr>
      </w:pPr>
      <w:r w:rsidRPr="00D207E1">
        <w:rPr>
          <w:b w:val="0"/>
          <w:sz w:val="24"/>
          <w:szCs w:val="24"/>
        </w:rPr>
        <w:t>на объект</w:t>
      </w:r>
      <w:r w:rsidR="00091416" w:rsidRPr="00D207E1">
        <w:rPr>
          <w:b w:val="0"/>
          <w:sz w:val="24"/>
          <w:szCs w:val="24"/>
        </w:rPr>
        <w:t xml:space="preserve"> </w:t>
      </w:r>
      <w:r w:rsidR="00EF26DF" w:rsidRPr="00D207E1">
        <w:rPr>
          <w:b w:val="0"/>
          <w:sz w:val="24"/>
          <w:szCs w:val="24"/>
        </w:rPr>
        <w:t>недвижимости</w:t>
      </w:r>
      <w:r w:rsidR="001D3766" w:rsidRPr="00D207E1">
        <w:rPr>
          <w:b w:val="0"/>
          <w:sz w:val="24"/>
          <w:szCs w:val="24"/>
        </w:rPr>
        <w:t>:</w:t>
      </w:r>
      <w:r w:rsidR="00B05150" w:rsidRPr="00D207E1">
        <w:rPr>
          <w:b w:val="0"/>
          <w:sz w:val="24"/>
          <w:szCs w:val="24"/>
        </w:rPr>
        <w:t xml:space="preserve"> </w:t>
      </w:r>
      <w:proofErr w:type="gramStart"/>
      <w:r w:rsidR="00B6364C" w:rsidRPr="00D207E1">
        <w:rPr>
          <w:b w:val="0"/>
          <w:sz w:val="24"/>
          <w:szCs w:val="24"/>
        </w:rPr>
        <w:t>«</w:t>
      </w:r>
      <w:r w:rsidR="00EF26DF" w:rsidRPr="00D207E1">
        <w:rPr>
          <w:b w:val="0"/>
          <w:sz w:val="24"/>
          <w:szCs w:val="24"/>
        </w:rPr>
        <w:t>Жилой квартал 1 жилого района «Тюменский 2»</w:t>
      </w:r>
      <w:r w:rsidR="00030DEF" w:rsidRPr="00D207E1">
        <w:rPr>
          <w:b w:val="0"/>
          <w:sz w:val="24"/>
          <w:szCs w:val="24"/>
        </w:rPr>
        <w:t xml:space="preserve"> </w:t>
      </w:r>
      <w:r w:rsidR="00EF26DF" w:rsidRPr="00D207E1">
        <w:rPr>
          <w:b w:val="0"/>
          <w:sz w:val="24"/>
          <w:szCs w:val="24"/>
        </w:rPr>
        <w:t xml:space="preserve"> расположенного по адресу:</w:t>
      </w:r>
      <w:proofErr w:type="gramEnd"/>
      <w:r w:rsidR="00EF26DF" w:rsidRPr="00D207E1">
        <w:rPr>
          <w:b w:val="0"/>
          <w:sz w:val="24"/>
          <w:szCs w:val="24"/>
        </w:rPr>
        <w:t xml:space="preserve">  Тюменская область, г. Тюмень, район </w:t>
      </w:r>
      <w:r w:rsidR="00A139A4">
        <w:rPr>
          <w:b w:val="0"/>
          <w:sz w:val="24"/>
          <w:szCs w:val="24"/>
        </w:rPr>
        <w:t xml:space="preserve"> ул</w:t>
      </w:r>
      <w:proofErr w:type="gramStart"/>
      <w:r w:rsidR="00A139A4">
        <w:rPr>
          <w:b w:val="0"/>
          <w:sz w:val="24"/>
          <w:szCs w:val="24"/>
        </w:rPr>
        <w:t>.</w:t>
      </w:r>
      <w:r w:rsidR="00EF26DF" w:rsidRPr="00D207E1">
        <w:rPr>
          <w:b w:val="0"/>
          <w:sz w:val="24"/>
          <w:szCs w:val="24"/>
        </w:rPr>
        <w:t>Ш</w:t>
      </w:r>
      <w:proofErr w:type="gramEnd"/>
      <w:r w:rsidR="00EF26DF" w:rsidRPr="00D207E1">
        <w:rPr>
          <w:b w:val="0"/>
          <w:sz w:val="24"/>
          <w:szCs w:val="24"/>
        </w:rPr>
        <w:t xml:space="preserve">иротная – </w:t>
      </w:r>
      <w:proofErr w:type="spellStart"/>
      <w:r w:rsidR="00EF26DF" w:rsidRPr="00D207E1">
        <w:rPr>
          <w:b w:val="0"/>
          <w:sz w:val="24"/>
          <w:szCs w:val="24"/>
        </w:rPr>
        <w:t>Пермякова</w:t>
      </w:r>
      <w:proofErr w:type="spellEnd"/>
      <w:r w:rsidR="00EF26DF" w:rsidRPr="00D207E1">
        <w:rPr>
          <w:b w:val="0"/>
          <w:sz w:val="24"/>
          <w:szCs w:val="24"/>
        </w:rPr>
        <w:t xml:space="preserve"> -</w:t>
      </w:r>
      <w:r w:rsidR="00A139A4">
        <w:rPr>
          <w:b w:val="0"/>
          <w:sz w:val="24"/>
          <w:szCs w:val="24"/>
        </w:rPr>
        <w:t>О</w:t>
      </w:r>
      <w:r w:rsidR="00EF26DF" w:rsidRPr="00D207E1">
        <w:rPr>
          <w:b w:val="0"/>
          <w:sz w:val="24"/>
          <w:szCs w:val="24"/>
        </w:rPr>
        <w:t>бъездная дорога</w:t>
      </w:r>
      <w:r w:rsidR="00030DEF" w:rsidRPr="00D207E1">
        <w:rPr>
          <w:b w:val="0"/>
          <w:sz w:val="24"/>
          <w:szCs w:val="24"/>
        </w:rPr>
        <w:t>. Жилой дом  ГП-6 (6-й этап строительства)</w:t>
      </w:r>
      <w:r w:rsidR="00D207E1">
        <w:rPr>
          <w:b w:val="0"/>
          <w:sz w:val="24"/>
          <w:szCs w:val="24"/>
        </w:rPr>
        <w:t>»</w:t>
      </w:r>
      <w:r w:rsidR="00EF26DF" w:rsidRPr="00D207E1">
        <w:rPr>
          <w:b w:val="0"/>
          <w:sz w:val="24"/>
          <w:szCs w:val="24"/>
        </w:rPr>
        <w:t>.</w:t>
      </w:r>
      <w:r w:rsidR="00D207E1" w:rsidRPr="00D207E1">
        <w:rPr>
          <w:b w:val="0"/>
          <w:sz w:val="24"/>
          <w:szCs w:val="24"/>
        </w:rPr>
        <w:t xml:space="preserve"> Адрес (местонахождения) объекта: Российская Федерация, Тюменская область, </w:t>
      </w:r>
      <w:proofErr w:type="gramStart"/>
      <w:r w:rsidR="00D207E1" w:rsidRPr="00D207E1">
        <w:rPr>
          <w:b w:val="0"/>
          <w:sz w:val="24"/>
          <w:szCs w:val="24"/>
        </w:rPr>
        <w:t>г</w:t>
      </w:r>
      <w:proofErr w:type="gramEnd"/>
      <w:r w:rsidR="00D207E1" w:rsidRPr="00D207E1">
        <w:rPr>
          <w:b w:val="0"/>
          <w:sz w:val="24"/>
          <w:szCs w:val="24"/>
        </w:rPr>
        <w:t xml:space="preserve">. Тюмень, ул. </w:t>
      </w:r>
      <w:proofErr w:type="spellStart"/>
      <w:r w:rsidR="00D207E1" w:rsidRPr="00D207E1">
        <w:rPr>
          <w:b w:val="0"/>
          <w:sz w:val="24"/>
          <w:szCs w:val="24"/>
        </w:rPr>
        <w:t>Прокопия</w:t>
      </w:r>
      <w:proofErr w:type="spellEnd"/>
      <w:r w:rsidR="00D207E1" w:rsidRPr="00D207E1">
        <w:rPr>
          <w:b w:val="0"/>
          <w:sz w:val="24"/>
          <w:szCs w:val="24"/>
        </w:rPr>
        <w:t xml:space="preserve"> Артамонова, дом 3.</w:t>
      </w:r>
    </w:p>
    <w:p w:rsidR="000E126D" w:rsidRPr="00E55AF4" w:rsidRDefault="000E126D" w:rsidP="000E126D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925"/>
        <w:gridCol w:w="3436"/>
        <w:gridCol w:w="10427"/>
      </w:tblGrid>
      <w:tr w:rsidR="00DC2AD8" w:rsidRPr="00265475" w:rsidTr="0007549D">
        <w:trPr>
          <w:trHeight w:val="500"/>
        </w:trPr>
        <w:tc>
          <w:tcPr>
            <w:tcW w:w="925" w:type="dxa"/>
          </w:tcPr>
          <w:p w:rsidR="00DC2AD8" w:rsidRPr="00265475" w:rsidRDefault="00DA2824" w:rsidP="00265475">
            <w:pPr>
              <w:jc w:val="center"/>
              <w:rPr>
                <w:sz w:val="22"/>
                <w:szCs w:val="22"/>
              </w:rPr>
            </w:pPr>
            <w:r w:rsidRPr="00265475">
              <w:rPr>
                <w:sz w:val="22"/>
                <w:szCs w:val="22"/>
              </w:rPr>
              <w:t>№ пункта</w:t>
            </w:r>
          </w:p>
        </w:tc>
        <w:tc>
          <w:tcPr>
            <w:tcW w:w="13863" w:type="dxa"/>
            <w:gridSpan w:val="2"/>
          </w:tcPr>
          <w:p w:rsidR="00BF14F1" w:rsidRPr="00265475" w:rsidRDefault="00BF14F1" w:rsidP="00265475">
            <w:pPr>
              <w:jc w:val="center"/>
              <w:rPr>
                <w:b/>
                <w:sz w:val="22"/>
                <w:szCs w:val="22"/>
              </w:rPr>
            </w:pPr>
          </w:p>
          <w:p w:rsidR="00DC2AD8" w:rsidRPr="00265475" w:rsidRDefault="00081352" w:rsidP="00265475">
            <w:pPr>
              <w:jc w:val="center"/>
              <w:rPr>
                <w:b/>
                <w:sz w:val="22"/>
                <w:szCs w:val="22"/>
              </w:rPr>
            </w:pPr>
            <w:r w:rsidRPr="00265475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0F04EC" w:rsidRPr="00303330" w:rsidTr="0007549D">
        <w:trPr>
          <w:trHeight w:val="889"/>
        </w:trPr>
        <w:tc>
          <w:tcPr>
            <w:tcW w:w="925" w:type="dxa"/>
          </w:tcPr>
          <w:p w:rsidR="000F04EC" w:rsidRPr="00303330" w:rsidRDefault="0008135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1</w:t>
            </w:r>
          </w:p>
        </w:tc>
        <w:tc>
          <w:tcPr>
            <w:tcW w:w="3436" w:type="dxa"/>
          </w:tcPr>
          <w:p w:rsidR="000F04EC" w:rsidRPr="00303330" w:rsidRDefault="000F04EC" w:rsidP="00265475">
            <w:pPr>
              <w:jc w:val="center"/>
              <w:rPr>
                <w:b/>
                <w:sz w:val="18"/>
                <w:szCs w:val="18"/>
              </w:rPr>
            </w:pPr>
          </w:p>
          <w:p w:rsidR="00626A7D" w:rsidRPr="00303330" w:rsidRDefault="00626A7D" w:rsidP="00626A7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Фирменное наименование </w:t>
            </w:r>
            <w:r w:rsidR="005065AF"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 застройщика</w:t>
            </w:r>
            <w:r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>:</w:t>
            </w:r>
          </w:p>
          <w:p w:rsidR="00626A7D" w:rsidRPr="00303330" w:rsidRDefault="00626A7D" w:rsidP="00626A7D">
            <w:pPr>
              <w:shd w:val="clear" w:color="auto" w:fill="FFFFFF"/>
              <w:rPr>
                <w:bCs/>
                <w:iCs/>
                <w:color w:val="000000"/>
                <w:spacing w:val="-1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94BF1" w:rsidRPr="00303330" w:rsidRDefault="00626A7D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Режим работы  </w:t>
            </w:r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0F04EC" w:rsidRPr="00303330" w:rsidRDefault="000F04EC" w:rsidP="00265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7" w:type="dxa"/>
          </w:tcPr>
          <w:p w:rsidR="000F04EC" w:rsidRPr="00303330" w:rsidRDefault="000F04EC" w:rsidP="00265475">
            <w:pPr>
              <w:jc w:val="center"/>
              <w:rPr>
                <w:b/>
                <w:sz w:val="18"/>
                <w:szCs w:val="18"/>
              </w:rPr>
            </w:pPr>
          </w:p>
          <w:p w:rsidR="00894BF1" w:rsidRPr="00303330" w:rsidRDefault="0080221E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6"/>
                <w:sz w:val="18"/>
                <w:szCs w:val="18"/>
              </w:rPr>
              <w:t xml:space="preserve">Общество с ограниченной ответственностью </w:t>
            </w:r>
            <w:r w:rsidR="00894BF1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="00894BF1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="00894BF1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="00894BF1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="00894BF1">
              <w:rPr>
                <w:bCs/>
                <w:iCs/>
                <w:color w:val="000000"/>
                <w:spacing w:val="-2"/>
                <w:sz w:val="18"/>
                <w:szCs w:val="18"/>
              </w:rPr>
              <w:t>»</w:t>
            </w:r>
          </w:p>
          <w:p w:rsidR="0080221E" w:rsidRPr="00303330" w:rsidRDefault="0080221E" w:rsidP="00265475">
            <w:pPr>
              <w:shd w:val="clear" w:color="auto" w:fill="FFFFFF"/>
              <w:spacing w:line="173" w:lineRule="exact"/>
              <w:ind w:right="101"/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  <w:p w:rsidR="0080221E" w:rsidRPr="00303330" w:rsidRDefault="0080221E" w:rsidP="00265475">
            <w:pPr>
              <w:jc w:val="center"/>
              <w:rPr>
                <w:bCs/>
                <w:iCs/>
                <w:color w:val="000000"/>
                <w:spacing w:val="-5"/>
                <w:sz w:val="18"/>
                <w:szCs w:val="18"/>
              </w:rPr>
            </w:pPr>
          </w:p>
          <w:p w:rsidR="00BD5B71" w:rsidRPr="00303330" w:rsidRDefault="00BD5B71" w:rsidP="00265475">
            <w:pPr>
              <w:jc w:val="both"/>
              <w:rPr>
                <w:bCs/>
                <w:iCs/>
                <w:color w:val="000000"/>
                <w:spacing w:val="-5"/>
                <w:sz w:val="18"/>
                <w:szCs w:val="18"/>
              </w:rPr>
            </w:pPr>
          </w:p>
          <w:p w:rsidR="000F04EC" w:rsidRPr="00303330" w:rsidRDefault="0080221E" w:rsidP="00265475">
            <w:pPr>
              <w:jc w:val="both"/>
              <w:rPr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5"/>
                <w:sz w:val="18"/>
                <w:szCs w:val="18"/>
              </w:rPr>
              <w:t>Понедельник-четверг с  9 - 17 ч., пятница с 9-1</w:t>
            </w:r>
            <w:r w:rsidR="00EF26DF" w:rsidRPr="00303330">
              <w:rPr>
                <w:bCs/>
                <w:iCs/>
                <w:color w:val="000000"/>
                <w:spacing w:val="-5"/>
                <w:sz w:val="18"/>
                <w:szCs w:val="18"/>
              </w:rPr>
              <w:t>6</w:t>
            </w:r>
            <w:r w:rsidRPr="00303330">
              <w:rPr>
                <w:bCs/>
                <w:iCs/>
                <w:color w:val="000000"/>
                <w:spacing w:val="-5"/>
                <w:sz w:val="18"/>
                <w:szCs w:val="18"/>
              </w:rPr>
              <w:t xml:space="preserve"> ч.</w:t>
            </w:r>
          </w:p>
          <w:p w:rsidR="000F04EC" w:rsidRPr="00303330" w:rsidRDefault="000F04EC" w:rsidP="002654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0450" w:rsidRPr="00303330" w:rsidTr="0007549D">
        <w:trPr>
          <w:trHeight w:val="919"/>
        </w:trPr>
        <w:tc>
          <w:tcPr>
            <w:tcW w:w="925" w:type="dxa"/>
          </w:tcPr>
          <w:p w:rsidR="000A0450" w:rsidRPr="00303330" w:rsidRDefault="000A0450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626A7D" w:rsidRPr="00303330" w:rsidRDefault="00626A7D" w:rsidP="00626A7D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Место</w:t>
            </w:r>
            <w:r w:rsidR="00A66F5C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нахождения </w:t>
            </w:r>
          </w:p>
          <w:p w:rsidR="00626A7D" w:rsidRPr="00303330" w:rsidRDefault="00626A7D" w:rsidP="00626A7D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626A7D" w:rsidRPr="00303330" w:rsidRDefault="00626A7D" w:rsidP="00626A7D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  <w:p w:rsidR="00626A7D" w:rsidRPr="00303330" w:rsidRDefault="00626A7D" w:rsidP="00626A7D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Юридический адрес</w:t>
            </w: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94BF1" w:rsidRPr="00303330" w:rsidRDefault="00894BF1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626A7D" w:rsidRPr="00303330" w:rsidRDefault="00626A7D" w:rsidP="00626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  <w:p w:rsidR="00626A7D" w:rsidRPr="00303330" w:rsidRDefault="00626A7D" w:rsidP="00626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  <w:p w:rsidR="00626A7D" w:rsidRPr="00303330" w:rsidRDefault="00626A7D" w:rsidP="00626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  <w:p w:rsidR="00894BF1" w:rsidRPr="00303330" w:rsidRDefault="00626A7D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Почтовый адрес</w:t>
            </w: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0A0450" w:rsidRPr="00303330" w:rsidRDefault="000A0450" w:rsidP="00C13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101" w:firstLine="5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427" w:type="dxa"/>
          </w:tcPr>
          <w:p w:rsidR="000A0450" w:rsidRPr="00303330" w:rsidRDefault="000A0450" w:rsidP="00265475">
            <w:pPr>
              <w:shd w:val="clear" w:color="auto" w:fill="FFFFFF"/>
              <w:spacing w:line="182" w:lineRule="exact"/>
              <w:ind w:right="101"/>
              <w:jc w:val="both"/>
              <w:rPr>
                <w:bCs/>
                <w:iCs/>
                <w:color w:val="000000"/>
                <w:spacing w:val="-6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г. Тюмень, ул. Полевая, 115Б</w:t>
            </w:r>
            <w:r w:rsidR="0007201C"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.</w:t>
            </w:r>
          </w:p>
          <w:p w:rsidR="000A0450" w:rsidRPr="00303330" w:rsidRDefault="000A0450" w:rsidP="00265475">
            <w:pPr>
              <w:shd w:val="clear" w:color="auto" w:fill="FFFFFF"/>
              <w:spacing w:line="182" w:lineRule="exact"/>
              <w:ind w:right="101"/>
              <w:jc w:val="both"/>
              <w:rPr>
                <w:bCs/>
                <w:iCs/>
                <w:color w:val="000000"/>
                <w:spacing w:val="-6"/>
                <w:sz w:val="18"/>
                <w:szCs w:val="18"/>
              </w:rPr>
            </w:pPr>
          </w:p>
          <w:p w:rsidR="00626A7D" w:rsidRPr="00303330" w:rsidRDefault="00626A7D" w:rsidP="00265475">
            <w:pPr>
              <w:shd w:val="clear" w:color="auto" w:fill="FFFFFF"/>
              <w:spacing w:line="182" w:lineRule="exact"/>
              <w:ind w:right="101"/>
              <w:jc w:val="both"/>
              <w:rPr>
                <w:bCs/>
                <w:iCs/>
                <w:color w:val="000000"/>
                <w:spacing w:val="-6"/>
                <w:sz w:val="18"/>
                <w:szCs w:val="18"/>
              </w:rPr>
            </w:pPr>
          </w:p>
          <w:p w:rsidR="000A0450" w:rsidRPr="00303330" w:rsidRDefault="00E625A3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color w:val="000000"/>
                <w:spacing w:val="-4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г</w:t>
            </w:r>
            <w:proofErr w:type="gramStart"/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.Т</w:t>
            </w:r>
            <w:proofErr w:type="gramEnd"/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юмень, ул. Полевая, 115Б.</w:t>
            </w:r>
          </w:p>
          <w:p w:rsidR="00626A7D" w:rsidRPr="00303330" w:rsidRDefault="00626A7D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color w:val="000000"/>
                <w:spacing w:val="-4"/>
                <w:sz w:val="18"/>
                <w:szCs w:val="18"/>
              </w:rPr>
            </w:pPr>
          </w:p>
          <w:p w:rsidR="00626A7D" w:rsidRPr="00303330" w:rsidRDefault="00626A7D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color w:val="000000"/>
                <w:spacing w:val="-4"/>
                <w:sz w:val="18"/>
                <w:szCs w:val="18"/>
              </w:rPr>
            </w:pPr>
          </w:p>
          <w:p w:rsidR="00E625A3" w:rsidRPr="00303330" w:rsidRDefault="00E625A3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color w:val="000000"/>
                <w:spacing w:val="-4"/>
                <w:sz w:val="18"/>
                <w:szCs w:val="18"/>
              </w:rPr>
            </w:pPr>
          </w:p>
          <w:p w:rsidR="00E625A3" w:rsidRPr="00303330" w:rsidRDefault="00E625A3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color w:val="000000"/>
                <w:spacing w:val="-4"/>
                <w:sz w:val="18"/>
                <w:szCs w:val="18"/>
              </w:rPr>
            </w:pPr>
          </w:p>
          <w:p w:rsidR="000A0450" w:rsidRPr="00303330" w:rsidRDefault="000A0450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483"/>
              <w:jc w:val="both"/>
              <w:rPr>
                <w:bCs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001, г"/>
              </w:smartTagPr>
              <w:r w:rsidRPr="00303330">
                <w:rPr>
                  <w:bCs/>
                  <w:iCs/>
                  <w:color w:val="000000"/>
                  <w:spacing w:val="-4"/>
                  <w:sz w:val="18"/>
                  <w:szCs w:val="18"/>
                </w:rPr>
                <w:t>625001, г</w:t>
              </w:r>
            </w:smartTag>
            <w:proofErr w:type="gramStart"/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.Т</w:t>
            </w:r>
            <w:proofErr w:type="gramEnd"/>
            <w:r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юмень, ул. Полевая, 115Б</w:t>
            </w:r>
            <w:r w:rsidR="0007201C" w:rsidRPr="00303330">
              <w:rPr>
                <w:bCs/>
                <w:iCs/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E51345" w:rsidRPr="00303330" w:rsidTr="0007549D">
        <w:trPr>
          <w:trHeight w:val="525"/>
        </w:trPr>
        <w:tc>
          <w:tcPr>
            <w:tcW w:w="925" w:type="dxa"/>
          </w:tcPr>
          <w:p w:rsidR="00E51345" w:rsidRPr="00303330" w:rsidRDefault="00E51345" w:rsidP="00265475">
            <w:pPr>
              <w:shd w:val="clear" w:color="auto" w:fill="FFFFFF"/>
              <w:ind w:left="134"/>
              <w:rPr>
                <w:bCs/>
                <w:iCs/>
                <w:color w:val="000000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3</w:t>
            </w:r>
          </w:p>
          <w:p w:rsidR="00E51345" w:rsidRPr="00303330" w:rsidRDefault="00E51345" w:rsidP="00265475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51345" w:rsidRPr="00303330" w:rsidRDefault="00E51345" w:rsidP="00265475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51345" w:rsidRPr="00303330" w:rsidRDefault="00E51345" w:rsidP="00265475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51345" w:rsidRPr="00303330" w:rsidRDefault="00E51345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/>
                <w:bCs/>
                <w:i/>
                <w:iCs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626A7D" w:rsidRPr="00303330" w:rsidRDefault="00626A7D" w:rsidP="00626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Государственная регистрация</w:t>
            </w:r>
          </w:p>
          <w:p w:rsidR="00894BF1" w:rsidRPr="00303330" w:rsidRDefault="00626A7D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="00894BF1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E51345" w:rsidRPr="00303330" w:rsidRDefault="00E51345" w:rsidP="00626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427" w:type="dxa"/>
          </w:tcPr>
          <w:p w:rsidR="00E51345" w:rsidRPr="00303330" w:rsidRDefault="00E51345">
            <w:pPr>
              <w:pStyle w:val="a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Регистрационная палата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>. Тюмени 16 июня 1999 года за № 92, Свидетельство о внесении записи в ЕГРЮЛ - серия 72 № 000631679 от   11.12.2002 года,  выдано  ИМНС  России по г. Тюмени  № 3</w:t>
            </w:r>
            <w:r w:rsidR="0007201C" w:rsidRPr="00303330">
              <w:rPr>
                <w:sz w:val="18"/>
                <w:szCs w:val="18"/>
              </w:rPr>
              <w:t>.</w:t>
            </w:r>
            <w:r w:rsidRPr="00303330">
              <w:rPr>
                <w:sz w:val="18"/>
                <w:szCs w:val="18"/>
              </w:rPr>
              <w:t xml:space="preserve">  </w:t>
            </w:r>
          </w:p>
          <w:p w:rsidR="00E51345" w:rsidRPr="00303330" w:rsidRDefault="00E51345">
            <w:pPr>
              <w:pStyle w:val="a5"/>
              <w:rPr>
                <w:sz w:val="18"/>
                <w:szCs w:val="18"/>
              </w:rPr>
            </w:pPr>
          </w:p>
          <w:p w:rsidR="00E51345" w:rsidRPr="00303330" w:rsidRDefault="00E51345">
            <w:pPr>
              <w:pStyle w:val="a5"/>
              <w:rPr>
                <w:sz w:val="18"/>
                <w:szCs w:val="18"/>
              </w:rPr>
            </w:pPr>
          </w:p>
          <w:p w:rsidR="00E51345" w:rsidRPr="00303330" w:rsidRDefault="00E51345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303330">
              <w:rPr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</w:tr>
      <w:tr w:rsidR="00626A7D" w:rsidRPr="00303330" w:rsidTr="0007549D">
        <w:trPr>
          <w:trHeight w:val="526"/>
        </w:trPr>
        <w:tc>
          <w:tcPr>
            <w:tcW w:w="925" w:type="dxa"/>
          </w:tcPr>
          <w:p w:rsidR="00626A7D" w:rsidRPr="00303330" w:rsidRDefault="00626A7D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4</w:t>
            </w: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626A7D" w:rsidRPr="00303330" w:rsidRDefault="00626A7D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1"/>
                <w:sz w:val="18"/>
                <w:szCs w:val="18"/>
              </w:rPr>
              <w:t>Учредители (Участники)</w:t>
            </w:r>
            <w:r w:rsidRPr="00303330">
              <w:rPr>
                <w:sz w:val="18"/>
                <w:szCs w:val="18"/>
              </w:rPr>
              <w:t xml:space="preserve"> </w:t>
            </w:r>
          </w:p>
          <w:p w:rsidR="00894BF1" w:rsidRPr="00303330" w:rsidRDefault="00894BF1" w:rsidP="00894BF1">
            <w:pPr>
              <w:shd w:val="clear" w:color="auto" w:fill="FFFFFF"/>
              <w:spacing w:line="178" w:lineRule="exact"/>
              <w:ind w:right="101" w:firstLine="5"/>
              <w:jc w:val="both"/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»: </w:t>
            </w:r>
          </w:p>
          <w:p w:rsidR="00626A7D" w:rsidRPr="00303330" w:rsidRDefault="00626A7D" w:rsidP="00C13C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427" w:type="dxa"/>
          </w:tcPr>
          <w:p w:rsidR="00626A7D" w:rsidRPr="00303330" w:rsidRDefault="00626A7D" w:rsidP="001B265F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-6"/>
                <w:sz w:val="18"/>
                <w:szCs w:val="18"/>
              </w:rPr>
              <w:t xml:space="preserve">Физическое лицо:  гр. Чижов Олег Анатольевич, размер доли: 100% уставного капитала, процент голосов в органе управления </w:t>
            </w:r>
            <w:r w:rsidR="00894BF1">
              <w:rPr>
                <w:bCs/>
                <w:iCs/>
                <w:color w:val="000000"/>
                <w:spacing w:val="-6"/>
                <w:sz w:val="18"/>
                <w:szCs w:val="18"/>
              </w:rPr>
              <w:t xml:space="preserve">                   </w:t>
            </w: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ООО «</w:t>
            </w:r>
            <w:proofErr w:type="spell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Инко</w:t>
            </w:r>
            <w:proofErr w:type="spell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и</w:t>
            </w:r>
            <w:proofErr w:type="gramStart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К</w:t>
            </w:r>
            <w:proofErr w:type="gramEnd"/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»</w:t>
            </w:r>
            <w:r w:rsidR="0053402F"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>:</w:t>
            </w:r>
            <w:r w:rsidRPr="00303330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color w:val="000000"/>
                <w:spacing w:val="-6"/>
                <w:sz w:val="18"/>
                <w:szCs w:val="18"/>
              </w:rPr>
              <w:t>100 %</w:t>
            </w:r>
            <w:r w:rsidR="0007201C" w:rsidRPr="00303330">
              <w:rPr>
                <w:bCs/>
                <w:iCs/>
                <w:color w:val="000000"/>
                <w:spacing w:val="-6"/>
                <w:sz w:val="18"/>
                <w:szCs w:val="18"/>
              </w:rPr>
              <w:t>.</w:t>
            </w:r>
          </w:p>
          <w:p w:rsidR="00626A7D" w:rsidRPr="00303330" w:rsidRDefault="00626A7D" w:rsidP="001B265F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18"/>
                <w:szCs w:val="18"/>
              </w:rPr>
            </w:pPr>
          </w:p>
          <w:p w:rsidR="00626A7D" w:rsidRPr="00303330" w:rsidRDefault="00626A7D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</w:tc>
      </w:tr>
      <w:tr w:rsidR="00971A8D" w:rsidRPr="00303330" w:rsidTr="00906849">
        <w:trPr>
          <w:trHeight w:val="1548"/>
        </w:trPr>
        <w:tc>
          <w:tcPr>
            <w:tcW w:w="925" w:type="dxa"/>
          </w:tcPr>
          <w:p w:rsidR="00971A8D" w:rsidRPr="00303330" w:rsidRDefault="00971A8D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5</w:t>
            </w: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971A8D" w:rsidRPr="00303330" w:rsidRDefault="001B265F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504"/>
              <w:rPr>
                <w:bCs/>
                <w:iCs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</w:t>
            </w:r>
            <w:r w:rsidR="00626A7D" w:rsidRPr="00303330">
              <w:rPr>
                <w:sz w:val="18"/>
                <w:szCs w:val="18"/>
              </w:rPr>
              <w:t>роект</w:t>
            </w:r>
            <w:r w:rsidRPr="00303330">
              <w:rPr>
                <w:sz w:val="18"/>
                <w:szCs w:val="18"/>
              </w:rPr>
              <w:t>ы</w:t>
            </w:r>
            <w:r w:rsidR="00626A7D" w:rsidRPr="00303330">
              <w:rPr>
                <w:sz w:val="18"/>
                <w:szCs w:val="18"/>
              </w:rPr>
              <w:t xml:space="preserve"> строительства многоквартирных домов и (или) иных объектов недвижимости, в которых принимал участие застройщик в </w:t>
            </w:r>
            <w:bookmarkStart w:id="0" w:name="l134"/>
            <w:bookmarkEnd w:id="0"/>
            <w:r w:rsidR="00626A7D" w:rsidRPr="00303330">
              <w:rPr>
                <w:sz w:val="18"/>
                <w:szCs w:val="18"/>
              </w:rPr>
              <w:t xml:space="preserve">течение трех лет, предшествующих опубликованию проектной декларации, с указанием места нахождения указанных объектов недвижимости, сроков ввода их в </w:t>
            </w:r>
            <w:r w:rsidR="00626A7D" w:rsidRPr="00303330">
              <w:rPr>
                <w:sz w:val="18"/>
                <w:szCs w:val="18"/>
              </w:rPr>
              <w:lastRenderedPageBreak/>
              <w:t>эксплуатацию в соответствии с проектной документацией и фактических сроков ввода их в эксплуатацию</w:t>
            </w:r>
            <w:r w:rsidR="008C6273" w:rsidRPr="00303330">
              <w:rPr>
                <w:sz w:val="18"/>
                <w:szCs w:val="18"/>
              </w:rPr>
              <w:t>:</w:t>
            </w:r>
          </w:p>
        </w:tc>
        <w:tc>
          <w:tcPr>
            <w:tcW w:w="10427" w:type="dxa"/>
          </w:tcPr>
          <w:p w:rsidR="00FE4CFC" w:rsidRPr="00303330" w:rsidRDefault="00FE4CFC" w:rsidP="00EF26DF">
            <w:pPr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lastRenderedPageBreak/>
              <w:t xml:space="preserve"> </w:t>
            </w:r>
          </w:p>
          <w:p w:rsidR="00FE4CFC" w:rsidRPr="00303330" w:rsidRDefault="00FE4CFC" w:rsidP="00FE4CFC">
            <w:pPr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</w:t>
            </w:r>
            <w:r w:rsidR="00D3277E" w:rsidRPr="00303330">
              <w:rPr>
                <w:bCs/>
                <w:iCs/>
                <w:sz w:val="18"/>
                <w:szCs w:val="18"/>
              </w:rPr>
              <w:t xml:space="preserve">  </w:t>
            </w:r>
            <w:r w:rsidR="0007201C" w:rsidRPr="00303330">
              <w:rPr>
                <w:bCs/>
                <w:iCs/>
                <w:sz w:val="18"/>
                <w:szCs w:val="18"/>
              </w:rPr>
              <w:t>Ж</w:t>
            </w:r>
            <w:r w:rsidRPr="00303330">
              <w:rPr>
                <w:bCs/>
                <w:iCs/>
                <w:sz w:val="18"/>
                <w:szCs w:val="18"/>
              </w:rPr>
              <w:t xml:space="preserve">илой дом по ГП-5 (5-1,5-2,5-3,5-4) -5 этап с инженерными сетями (кабельные линии электропередач низкого напряжения,  водопровод, канализация, теплотрасса), расположенный  по адресу: </w:t>
            </w:r>
            <w:proofErr w:type="gramStart"/>
            <w:r w:rsidRPr="00303330">
              <w:rPr>
                <w:bCs/>
                <w:iCs/>
                <w:sz w:val="18"/>
                <w:szCs w:val="18"/>
              </w:rPr>
              <w:t xml:space="preserve">Тюменская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>обл., г. Тюмень, 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</w:t>
            </w:r>
            <w:proofErr w:type="spellStart"/>
            <w:r w:rsidRPr="00303330">
              <w:rPr>
                <w:bCs/>
                <w:iCs/>
                <w:sz w:val="18"/>
                <w:szCs w:val="18"/>
              </w:rPr>
              <w:t>Гольцова</w:t>
            </w:r>
            <w:proofErr w:type="spellEnd"/>
            <w:r w:rsidRPr="00303330">
              <w:rPr>
                <w:bCs/>
                <w:iCs/>
                <w:sz w:val="18"/>
                <w:szCs w:val="18"/>
              </w:rPr>
              <w:t>,</w:t>
            </w:r>
            <w:r w:rsidR="00822774" w:rsidRPr="00303330">
              <w:rPr>
                <w:bCs/>
                <w:iCs/>
                <w:sz w:val="18"/>
                <w:szCs w:val="18"/>
              </w:rPr>
              <w:t xml:space="preserve"> дом </w:t>
            </w:r>
            <w:r w:rsidRPr="00303330">
              <w:rPr>
                <w:bCs/>
                <w:iCs/>
                <w:sz w:val="18"/>
                <w:szCs w:val="18"/>
              </w:rPr>
              <w:t>15; эп1-ул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Гольцова,15;  эп2-ул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Гольцова,15;  эп3-ул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Гольцова,15;  вп1-ул</w:t>
            </w:r>
            <w:r w:rsidR="00822774" w:rsidRPr="00303330">
              <w:rPr>
                <w:bCs/>
                <w:iCs/>
                <w:sz w:val="18"/>
                <w:szCs w:val="18"/>
              </w:rPr>
              <w:t xml:space="preserve">ица 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Гольцова,15;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>кп1-ул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Гольцова,15;  тп1-ул</w:t>
            </w:r>
            <w:r w:rsidR="00822774" w:rsidRPr="00303330">
              <w:rPr>
                <w:bCs/>
                <w:iCs/>
                <w:sz w:val="18"/>
                <w:szCs w:val="18"/>
              </w:rPr>
              <w:t xml:space="preserve">ица </w:t>
            </w:r>
            <w:r w:rsidRPr="00303330">
              <w:rPr>
                <w:bCs/>
                <w:iCs/>
                <w:sz w:val="18"/>
                <w:szCs w:val="18"/>
              </w:rPr>
              <w:t xml:space="preserve"> Василия Гольцова,15; срок ввода в эксплуатацию в соответствии с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проектной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документацией:  11 октября 2013 </w:t>
            </w:r>
            <w:r w:rsidRPr="00303330">
              <w:rPr>
                <w:sz w:val="18"/>
                <w:szCs w:val="18"/>
              </w:rPr>
              <w:t>года,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 27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мая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>2013  года.</w:t>
            </w:r>
            <w:proofErr w:type="gramEnd"/>
          </w:p>
          <w:p w:rsidR="00DA466A" w:rsidRPr="00303330" w:rsidRDefault="00DA466A" w:rsidP="00DA466A">
            <w:pPr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  </w:t>
            </w:r>
            <w:r w:rsidR="0007201C" w:rsidRPr="00303330">
              <w:rPr>
                <w:bCs/>
                <w:iCs/>
                <w:sz w:val="18"/>
                <w:szCs w:val="18"/>
              </w:rPr>
              <w:t>Ж</w:t>
            </w:r>
            <w:r w:rsidR="007D2196" w:rsidRPr="00303330">
              <w:rPr>
                <w:bCs/>
                <w:iCs/>
                <w:sz w:val="18"/>
                <w:szCs w:val="18"/>
              </w:rPr>
              <w:t>илой дом ГП-3 со встроенными помещениями общественного назначения (2 этап) и  инженерными сетями (кабельная линия электропередач низкого напряжения, наружное освещение, водопровод, канализация, теплотрасса), расположенный  по адресу: Тюменская обл., г. Тюмень, 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7D2196" w:rsidRPr="00303330">
              <w:rPr>
                <w:bCs/>
                <w:iCs/>
                <w:sz w:val="18"/>
                <w:szCs w:val="18"/>
              </w:rPr>
              <w:t>Пермякова</w:t>
            </w:r>
            <w:proofErr w:type="spellEnd"/>
            <w:r w:rsidR="007D2196" w:rsidRPr="00303330">
              <w:rPr>
                <w:bCs/>
                <w:iCs/>
                <w:sz w:val="18"/>
                <w:szCs w:val="18"/>
              </w:rPr>
              <w:t>,</w:t>
            </w:r>
            <w:r w:rsidR="00822774" w:rsidRPr="00303330">
              <w:rPr>
                <w:bCs/>
                <w:iCs/>
                <w:sz w:val="18"/>
                <w:szCs w:val="18"/>
              </w:rPr>
              <w:t xml:space="preserve"> дом</w:t>
            </w:r>
            <w:r w:rsidR="007D2196" w:rsidRPr="00303330">
              <w:rPr>
                <w:bCs/>
                <w:iCs/>
                <w:sz w:val="18"/>
                <w:szCs w:val="18"/>
              </w:rPr>
              <w:t>77; ул</w:t>
            </w:r>
            <w:r w:rsidR="0082277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7D2196" w:rsidRPr="00303330">
              <w:rPr>
                <w:bCs/>
                <w:iCs/>
                <w:sz w:val="18"/>
                <w:szCs w:val="18"/>
              </w:rPr>
              <w:t>Пермякова</w:t>
            </w:r>
            <w:proofErr w:type="spellEnd"/>
            <w:r w:rsidR="007D2196" w:rsidRPr="00303330">
              <w:rPr>
                <w:bCs/>
                <w:iCs/>
                <w:sz w:val="18"/>
                <w:szCs w:val="18"/>
              </w:rPr>
              <w:t xml:space="preserve"> 77/1, ул</w:t>
            </w:r>
            <w:r w:rsidR="005515C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7D2196" w:rsidRPr="00303330">
              <w:rPr>
                <w:bCs/>
                <w:iCs/>
                <w:sz w:val="18"/>
                <w:szCs w:val="18"/>
              </w:rPr>
              <w:t>Пермякова</w:t>
            </w:r>
            <w:proofErr w:type="spellEnd"/>
            <w:r w:rsidR="007D2196" w:rsidRPr="00303330">
              <w:rPr>
                <w:bCs/>
                <w:iCs/>
                <w:sz w:val="18"/>
                <w:szCs w:val="18"/>
              </w:rPr>
              <w:t>, 77/2, эп1-ул</w:t>
            </w:r>
            <w:r w:rsidR="005515C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Пермякова,77;  </w:t>
            </w:r>
            <w:r w:rsidR="007D2196" w:rsidRPr="00303330">
              <w:rPr>
                <w:bCs/>
                <w:iCs/>
                <w:sz w:val="18"/>
                <w:szCs w:val="18"/>
              </w:rPr>
              <w:lastRenderedPageBreak/>
              <w:t>ЭП2-ул</w:t>
            </w:r>
            <w:r w:rsidR="005515C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Пермякова,77;  вп1-ул</w:t>
            </w:r>
            <w:r w:rsidR="005515C4" w:rsidRPr="00303330">
              <w:rPr>
                <w:bCs/>
                <w:iCs/>
                <w:sz w:val="18"/>
                <w:szCs w:val="18"/>
              </w:rPr>
              <w:t>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Пермякова,77; кп1-ул</w:t>
            </w:r>
            <w:r w:rsidR="005515C4" w:rsidRPr="00303330">
              <w:rPr>
                <w:bCs/>
                <w:iCs/>
                <w:sz w:val="18"/>
                <w:szCs w:val="18"/>
              </w:rPr>
              <w:t>ица</w:t>
            </w:r>
            <w:r w:rsidR="005B1385" w:rsidRPr="00303330">
              <w:rPr>
                <w:bCs/>
                <w:iCs/>
                <w:sz w:val="18"/>
                <w:szCs w:val="18"/>
              </w:rPr>
              <w:t xml:space="preserve"> Пермякова,77;  тп1-улица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Пермякова,77; срок ввода в эксплуатацию в соответствии с проектной документацией:  </w:t>
            </w:r>
            <w:r w:rsidR="007D2196" w:rsidRPr="00303330">
              <w:rPr>
                <w:bCs/>
                <w:iCs/>
                <w:sz w:val="18"/>
                <w:szCs w:val="18"/>
                <w:lang w:val="en-US"/>
              </w:rPr>
              <w:t>IV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(четвертый) </w:t>
            </w:r>
            <w:r w:rsidR="00FE6539" w:rsidRPr="00303330">
              <w:rPr>
                <w:bCs/>
                <w:iCs/>
                <w:sz w:val="18"/>
                <w:szCs w:val="18"/>
              </w:rPr>
              <w:t xml:space="preserve">  </w:t>
            </w:r>
            <w:proofErr w:type="gramStart"/>
            <w:r w:rsidR="007D2196" w:rsidRPr="00303330">
              <w:rPr>
                <w:bCs/>
                <w:iCs/>
                <w:sz w:val="18"/>
                <w:szCs w:val="18"/>
              </w:rPr>
              <w:t>квартал  2013</w:t>
            </w:r>
            <w:proofErr w:type="gramEnd"/>
            <w:r w:rsidR="007D2196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="007D2196" w:rsidRPr="00303330">
              <w:rPr>
                <w:sz w:val="18"/>
                <w:szCs w:val="18"/>
              </w:rPr>
              <w:t>года,</w:t>
            </w:r>
            <w:r w:rsidR="007D2196"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30 декабря 2013  года.</w:t>
            </w:r>
          </w:p>
          <w:p w:rsidR="00465B75" w:rsidRPr="00303330" w:rsidRDefault="00465B75" w:rsidP="00465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Жилой дом ГП-2 со встроенными помещениями общественного назначения (3 этап) и  инженерными сетями (водопровод, канализация, теплотрасса, кабельная линия электропередач низкого напряжения, наружное освещение), расположенный  по адресу: Тюменская область, </w:t>
            </w:r>
            <w:proofErr w:type="gramStart"/>
            <w:r w:rsidRPr="00303330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303330">
              <w:rPr>
                <w:bCs/>
                <w:iCs/>
                <w:sz w:val="18"/>
                <w:szCs w:val="18"/>
              </w:rPr>
              <w:t xml:space="preserve">. Тюмень, ул. Пермякова,75; ул. </w:t>
            </w:r>
            <w:proofErr w:type="spellStart"/>
            <w:r w:rsidRPr="00303330">
              <w:rPr>
                <w:bCs/>
                <w:iCs/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bCs/>
                <w:iCs/>
                <w:sz w:val="18"/>
                <w:szCs w:val="18"/>
              </w:rPr>
              <w:t xml:space="preserve">, 75/1, ул. </w:t>
            </w:r>
            <w:proofErr w:type="spellStart"/>
            <w:r w:rsidRPr="00303330">
              <w:rPr>
                <w:bCs/>
                <w:iCs/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bCs/>
                <w:iCs/>
                <w:sz w:val="18"/>
                <w:szCs w:val="18"/>
              </w:rPr>
              <w:t>, 75/2, ВП1-ул. Пермякова,75; КП1-ул. Пермякова,75; ТП1-ул. Пермякова,75; ЭП1-ул. Пермякова,75;  ЭП2-ул. Пермякова,75;  срок ввода в эксплуатацию в соответствии с проектной документацией:  05.10.2014 го</w:t>
            </w:r>
            <w:r w:rsidRPr="00303330">
              <w:rPr>
                <w:sz w:val="18"/>
                <w:szCs w:val="18"/>
              </w:rPr>
              <w:t>да,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17 ноября 2014  года.</w:t>
            </w:r>
          </w:p>
          <w:p w:rsidR="00465B75" w:rsidRPr="00303330" w:rsidRDefault="00465B75" w:rsidP="00465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Жилой дом по ГП-1 с объектами торгового назначения (4 этап) и  </w:t>
            </w:r>
            <w:r w:rsidRPr="00303330">
              <w:rPr>
                <w:bCs/>
                <w:iCs/>
                <w:sz w:val="18"/>
                <w:szCs w:val="18"/>
              </w:rPr>
              <w:t>инженерными сетями (кабельная линия электропередач низкого напряжения, наружное освещение, водопровод, канализация, теплопроводная)</w:t>
            </w:r>
            <w:r w:rsidRPr="00303330">
              <w:rPr>
                <w:sz w:val="18"/>
                <w:szCs w:val="18"/>
              </w:rPr>
              <w:t>, расположенный по адресу: Тюменская область, город Тюмень, ул. Пермякова,73; ул. Пермякова,73/1; ул. Пермякова,73/2;</w:t>
            </w:r>
            <w:r w:rsidRPr="00303330">
              <w:rPr>
                <w:bCs/>
                <w:iCs/>
                <w:sz w:val="18"/>
                <w:szCs w:val="18"/>
              </w:rPr>
              <w:t xml:space="preserve"> ЭП1-ул. Пермякова,73;  ЭП2-ул. Пермякова,73;  ВП1-ул. Пермякова,73; КП1-ул. Пермякова,73; ТП1-ул. Пермякова,73; 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28.02.2015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29 декабря 2014  года.</w:t>
            </w:r>
          </w:p>
          <w:p w:rsidR="00D3277E" w:rsidRPr="00303330" w:rsidRDefault="00D3277E" w:rsidP="00A118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</w:t>
            </w:r>
            <w:r w:rsidR="00465B75" w:rsidRPr="00303330">
              <w:rPr>
                <w:bCs/>
                <w:iCs/>
                <w:sz w:val="18"/>
                <w:szCs w:val="18"/>
              </w:rPr>
              <w:t xml:space="preserve">Объект </w:t>
            </w:r>
            <w:r w:rsidR="00465B75"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="00465B75" w:rsidRPr="00303330">
              <w:rPr>
                <w:sz w:val="18"/>
                <w:szCs w:val="18"/>
              </w:rPr>
              <w:t>г</w:t>
            </w:r>
            <w:proofErr w:type="gramEnd"/>
            <w:r w:rsidR="00465B75"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="00465B75" w:rsidRPr="00303330">
              <w:rPr>
                <w:sz w:val="18"/>
                <w:szCs w:val="18"/>
              </w:rPr>
              <w:t>мр-н</w:t>
            </w:r>
            <w:proofErr w:type="spellEnd"/>
            <w:r w:rsidR="00465B75" w:rsidRPr="00303330">
              <w:rPr>
                <w:sz w:val="18"/>
                <w:szCs w:val="18"/>
              </w:rPr>
              <w:t xml:space="preserve"> «Тюменский» участок 4/4.</w:t>
            </w:r>
            <w:r w:rsidR="00465B75" w:rsidRPr="00303330">
              <w:rPr>
                <w:b/>
                <w:bCs/>
                <w:sz w:val="18"/>
                <w:szCs w:val="18"/>
              </w:rPr>
              <w:t xml:space="preserve"> </w:t>
            </w:r>
            <w:r w:rsidR="00465B75" w:rsidRPr="00303330">
              <w:rPr>
                <w:bCs/>
                <w:sz w:val="18"/>
                <w:szCs w:val="18"/>
              </w:rPr>
              <w:t>Жилой дом: ГП-1</w:t>
            </w:r>
            <w:r w:rsidR="00465B75" w:rsidRPr="00303330">
              <w:rPr>
                <w:sz w:val="18"/>
                <w:szCs w:val="18"/>
              </w:rPr>
              <w:t xml:space="preserve">», </w:t>
            </w:r>
            <w:proofErr w:type="gramStart"/>
            <w:r w:rsidR="00465B75" w:rsidRPr="00303330">
              <w:rPr>
                <w:sz w:val="18"/>
                <w:szCs w:val="18"/>
              </w:rPr>
              <w:t>расположенном</w:t>
            </w:r>
            <w:proofErr w:type="gramEnd"/>
            <w:r w:rsidR="00465B75" w:rsidRPr="00303330">
              <w:rPr>
                <w:sz w:val="18"/>
                <w:szCs w:val="18"/>
              </w:rPr>
              <w:t xml:space="preserve"> по адресу: Тюменская область, город Тюмень, улица </w:t>
            </w:r>
            <w:proofErr w:type="spellStart"/>
            <w:r w:rsidR="00465B75" w:rsidRPr="00303330">
              <w:rPr>
                <w:sz w:val="18"/>
                <w:szCs w:val="18"/>
              </w:rPr>
              <w:t>Раушана</w:t>
            </w:r>
            <w:proofErr w:type="spellEnd"/>
            <w:r w:rsidR="00465B75" w:rsidRPr="00303330">
              <w:rPr>
                <w:sz w:val="18"/>
                <w:szCs w:val="18"/>
              </w:rPr>
              <w:t xml:space="preserve"> Абдулл</w:t>
            </w:r>
            <w:r w:rsidRPr="00303330">
              <w:rPr>
                <w:sz w:val="18"/>
                <w:szCs w:val="18"/>
              </w:rPr>
              <w:t>ина,</w:t>
            </w:r>
            <w:r w:rsidR="00465B75" w:rsidRPr="00303330">
              <w:rPr>
                <w:sz w:val="18"/>
                <w:szCs w:val="18"/>
              </w:rPr>
              <w:t xml:space="preserve"> 3</w:t>
            </w:r>
            <w:r w:rsidR="00A1180F" w:rsidRPr="00303330">
              <w:rPr>
                <w:sz w:val="18"/>
                <w:szCs w:val="18"/>
              </w:rPr>
              <w:t xml:space="preserve">; </w:t>
            </w:r>
            <w:r w:rsidR="00A1180F"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="00A1180F" w:rsidRPr="00303330">
              <w:rPr>
                <w:sz w:val="18"/>
                <w:szCs w:val="18"/>
              </w:rPr>
              <w:t>,</w:t>
            </w:r>
            <w:r w:rsidR="00A1180F"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03.12.2015  года</w:t>
            </w:r>
            <w:r w:rsidR="00465B75" w:rsidRPr="00303330">
              <w:rPr>
                <w:bCs/>
                <w:iCs/>
                <w:sz w:val="18"/>
                <w:szCs w:val="18"/>
              </w:rPr>
              <w:t xml:space="preserve">. </w:t>
            </w:r>
          </w:p>
          <w:p w:rsidR="00A1180F" w:rsidRPr="00303330" w:rsidRDefault="00D3277E" w:rsidP="00D32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>Жилой дом: ГП-2</w:t>
            </w:r>
            <w:r w:rsidRPr="00303330">
              <w:rPr>
                <w:sz w:val="18"/>
                <w:szCs w:val="18"/>
              </w:rPr>
              <w:t xml:space="preserve">», </w:t>
            </w:r>
            <w:proofErr w:type="gramStart"/>
            <w:r w:rsidRPr="00303330">
              <w:rPr>
                <w:sz w:val="18"/>
                <w:szCs w:val="18"/>
              </w:rPr>
              <w:t>расположенном</w:t>
            </w:r>
            <w:proofErr w:type="gramEnd"/>
            <w:r w:rsidRPr="00303330">
              <w:rPr>
                <w:sz w:val="18"/>
                <w:szCs w:val="18"/>
              </w:rPr>
              <w:t xml:space="preserve"> по адресу: Тюменская область, город Тюмень, улица </w:t>
            </w:r>
            <w:proofErr w:type="spellStart"/>
            <w:r w:rsidRPr="00303330">
              <w:rPr>
                <w:sz w:val="18"/>
                <w:szCs w:val="18"/>
              </w:rPr>
              <w:t>Раушана</w:t>
            </w:r>
            <w:proofErr w:type="spellEnd"/>
            <w:r w:rsidRPr="00303330">
              <w:rPr>
                <w:sz w:val="18"/>
                <w:szCs w:val="18"/>
              </w:rPr>
              <w:t xml:space="preserve"> Абдуллина, 1;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03.12.2015  года.</w:t>
            </w:r>
          </w:p>
          <w:p w:rsidR="00D3277E" w:rsidRPr="00303330" w:rsidRDefault="00D3277E" w:rsidP="00D32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>Жилой дом: ГП-3</w:t>
            </w:r>
            <w:r w:rsidRPr="00303330">
              <w:rPr>
                <w:sz w:val="18"/>
                <w:szCs w:val="18"/>
              </w:rPr>
              <w:t xml:space="preserve">», </w:t>
            </w:r>
            <w:proofErr w:type="gramStart"/>
            <w:r w:rsidRPr="00303330">
              <w:rPr>
                <w:sz w:val="18"/>
                <w:szCs w:val="18"/>
              </w:rPr>
              <w:t>расположенном</w:t>
            </w:r>
            <w:proofErr w:type="gramEnd"/>
            <w:r w:rsidRPr="00303330">
              <w:rPr>
                <w:sz w:val="18"/>
                <w:szCs w:val="18"/>
              </w:rPr>
              <w:t xml:space="preserve"> по адресу: Тюменская область, город Тюмень, улица Николая Зелинского, 14;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03.12.2015  года.</w:t>
            </w:r>
          </w:p>
          <w:p w:rsidR="00D3277E" w:rsidRPr="00303330" w:rsidRDefault="00D3277E" w:rsidP="00D32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>Жилой дом: ГП-4</w:t>
            </w:r>
            <w:r w:rsidRPr="00303330">
              <w:rPr>
                <w:sz w:val="18"/>
                <w:szCs w:val="18"/>
              </w:rPr>
              <w:t xml:space="preserve">», </w:t>
            </w:r>
            <w:proofErr w:type="gramStart"/>
            <w:r w:rsidRPr="00303330">
              <w:rPr>
                <w:sz w:val="18"/>
                <w:szCs w:val="18"/>
              </w:rPr>
              <w:t>расположенном</w:t>
            </w:r>
            <w:proofErr w:type="gramEnd"/>
            <w:r w:rsidRPr="00303330">
              <w:rPr>
                <w:sz w:val="18"/>
                <w:szCs w:val="18"/>
              </w:rPr>
              <w:t xml:space="preserve"> по адресу: Тюменская область, город Тюмень, улица Николая Федорова, 22;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07.12.2015  года.</w:t>
            </w:r>
          </w:p>
          <w:p w:rsidR="00D3277E" w:rsidRPr="00303330" w:rsidRDefault="00D3277E" w:rsidP="00D32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>Жилой дом: ГП-5</w:t>
            </w:r>
            <w:r w:rsidRPr="00303330">
              <w:rPr>
                <w:sz w:val="18"/>
                <w:szCs w:val="18"/>
              </w:rPr>
              <w:t xml:space="preserve">», </w:t>
            </w:r>
            <w:proofErr w:type="gramStart"/>
            <w:r w:rsidRPr="00303330">
              <w:rPr>
                <w:sz w:val="18"/>
                <w:szCs w:val="18"/>
              </w:rPr>
              <w:t>расположенном</w:t>
            </w:r>
            <w:proofErr w:type="gramEnd"/>
            <w:r w:rsidRPr="00303330">
              <w:rPr>
                <w:sz w:val="18"/>
                <w:szCs w:val="18"/>
              </w:rPr>
              <w:t xml:space="preserve"> по адресу: Тюменская область, город Тюмень, улица Николая Федорова, 24;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10.12.2015  года.</w:t>
            </w:r>
          </w:p>
          <w:p w:rsidR="00D3277E" w:rsidRPr="00303330" w:rsidRDefault="00D3277E" w:rsidP="00BE6051">
            <w:pPr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 xml:space="preserve">Жилой дом: </w:t>
            </w:r>
            <w:proofErr w:type="gramStart"/>
            <w:r w:rsidRPr="00303330">
              <w:rPr>
                <w:bCs/>
                <w:sz w:val="18"/>
                <w:szCs w:val="18"/>
              </w:rPr>
              <w:t>ГП-8</w:t>
            </w:r>
            <w:r w:rsidRPr="00303330">
              <w:rPr>
                <w:sz w:val="18"/>
                <w:szCs w:val="18"/>
              </w:rPr>
              <w:t>», расположенном по адресу</w:t>
            </w:r>
            <w:r w:rsidR="00BE6051" w:rsidRPr="00303330">
              <w:rPr>
                <w:sz w:val="18"/>
                <w:szCs w:val="18"/>
              </w:rPr>
              <w:t xml:space="preserve"> Тюменская область, город Тюмень, улица Дмитрия Менделеева, дом 5; Тюменская область, город Тюмень, улица Дмитрия Менделеева, дом 5/1</w:t>
            </w:r>
            <w:r w:rsidRPr="00303330">
              <w:rPr>
                <w:sz w:val="18"/>
                <w:szCs w:val="18"/>
              </w:rPr>
              <w:t xml:space="preserve">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10.12.2015  года.</w:t>
            </w:r>
            <w:proofErr w:type="gramEnd"/>
          </w:p>
          <w:p w:rsidR="00BE6051" w:rsidRPr="00303330" w:rsidRDefault="00BE6051" w:rsidP="00BE6051">
            <w:pPr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    Объект </w:t>
            </w:r>
            <w:r w:rsidRPr="00303330">
              <w:rPr>
                <w:sz w:val="18"/>
                <w:szCs w:val="18"/>
              </w:rPr>
              <w:t xml:space="preserve">«Застройка квартала 5-2 «Пятый квартал»,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объездная дорога Тюмень-Омск, </w:t>
            </w:r>
            <w:proofErr w:type="spellStart"/>
            <w:r w:rsidRPr="00303330">
              <w:rPr>
                <w:sz w:val="18"/>
                <w:szCs w:val="18"/>
              </w:rPr>
              <w:t>мр-н</w:t>
            </w:r>
            <w:proofErr w:type="spellEnd"/>
            <w:r w:rsidRPr="00303330">
              <w:rPr>
                <w:sz w:val="18"/>
                <w:szCs w:val="18"/>
              </w:rPr>
              <w:t xml:space="preserve"> «Тюменский» участок 4/4.</w:t>
            </w:r>
            <w:r w:rsidRPr="00303330">
              <w:rPr>
                <w:b/>
                <w:bCs/>
                <w:sz w:val="18"/>
                <w:szCs w:val="18"/>
              </w:rPr>
              <w:t xml:space="preserve"> </w:t>
            </w:r>
            <w:r w:rsidRPr="00303330">
              <w:rPr>
                <w:bCs/>
                <w:sz w:val="18"/>
                <w:szCs w:val="18"/>
              </w:rPr>
              <w:t>Подземная стоянка легковых автомобилей ГП-6</w:t>
            </w:r>
            <w:r w:rsidRPr="00303330">
              <w:rPr>
                <w:sz w:val="18"/>
                <w:szCs w:val="18"/>
              </w:rPr>
              <w:t xml:space="preserve">», </w:t>
            </w:r>
            <w:proofErr w:type="gramStart"/>
            <w:r w:rsidRPr="00303330">
              <w:rPr>
                <w:sz w:val="18"/>
                <w:szCs w:val="18"/>
              </w:rPr>
              <w:t>расположенном</w:t>
            </w:r>
            <w:proofErr w:type="gramEnd"/>
            <w:r w:rsidRPr="00303330">
              <w:rPr>
                <w:sz w:val="18"/>
                <w:szCs w:val="18"/>
              </w:rPr>
              <w:t xml:space="preserve"> по адресу: Тюменская область, город Тюмень, улица Николая Зелинского, 14, строение 1; </w:t>
            </w:r>
            <w:r w:rsidRPr="00303330">
              <w:rPr>
                <w:bCs/>
                <w:iCs/>
                <w:sz w:val="18"/>
                <w:szCs w:val="18"/>
              </w:rPr>
              <w:t xml:space="preserve">срок ввода в эксплуатацию в соответствии с проектной документацией:  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20 января 2016  года</w:t>
            </w:r>
            <w:r w:rsidRPr="00303330">
              <w:rPr>
                <w:sz w:val="18"/>
                <w:szCs w:val="18"/>
              </w:rPr>
              <w:t>,</w:t>
            </w:r>
            <w:r w:rsidRPr="00303330">
              <w:rPr>
                <w:bCs/>
                <w:iCs/>
                <w:sz w:val="18"/>
                <w:szCs w:val="18"/>
              </w:rPr>
              <w:t xml:space="preserve"> фактический срок ввода в эксплуатацию: 10.12.2015  года.</w:t>
            </w:r>
          </w:p>
          <w:p w:rsidR="00BE6051" w:rsidRPr="00303330" w:rsidRDefault="00BE6051" w:rsidP="00BE6051">
            <w:pPr>
              <w:rPr>
                <w:sz w:val="18"/>
                <w:szCs w:val="18"/>
              </w:rPr>
            </w:pPr>
          </w:p>
        </w:tc>
      </w:tr>
      <w:tr w:rsidR="00906849" w:rsidRPr="00303330" w:rsidTr="00906849">
        <w:trPr>
          <w:trHeight w:val="3390"/>
        </w:trPr>
        <w:tc>
          <w:tcPr>
            <w:tcW w:w="925" w:type="dxa"/>
          </w:tcPr>
          <w:p w:rsidR="00906849" w:rsidRPr="00303330" w:rsidRDefault="00906849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lastRenderedPageBreak/>
              <w:t>6</w:t>
            </w: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906849" w:rsidRPr="00303330" w:rsidRDefault="001B265F" w:rsidP="001B265F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</w:t>
            </w:r>
            <w:r w:rsidR="00906849" w:rsidRPr="00303330">
              <w:rPr>
                <w:sz w:val="18"/>
                <w:szCs w:val="18"/>
              </w:rPr>
              <w:t>ид лицензируемой деятельности</w:t>
            </w:r>
            <w:r w:rsidRPr="00303330">
              <w:rPr>
                <w:sz w:val="18"/>
                <w:szCs w:val="18"/>
              </w:rPr>
              <w:t xml:space="preserve"> </w:t>
            </w:r>
            <w:r w:rsidR="00C13C3F">
              <w:rPr>
                <w:sz w:val="18"/>
                <w:szCs w:val="18"/>
              </w:rPr>
              <w:t>ООО «</w:t>
            </w:r>
            <w:proofErr w:type="spellStart"/>
            <w:r w:rsidR="00CD135A">
              <w:rPr>
                <w:sz w:val="18"/>
                <w:szCs w:val="18"/>
              </w:rPr>
              <w:t>Инко</w:t>
            </w:r>
            <w:proofErr w:type="spellEnd"/>
            <w:r w:rsidR="00CD135A">
              <w:rPr>
                <w:sz w:val="18"/>
                <w:szCs w:val="18"/>
              </w:rPr>
              <w:t xml:space="preserve"> </w:t>
            </w:r>
            <w:r w:rsidR="00C13C3F">
              <w:rPr>
                <w:sz w:val="18"/>
                <w:szCs w:val="18"/>
              </w:rPr>
              <w:t>и</w:t>
            </w:r>
            <w:proofErr w:type="gramStart"/>
            <w:r w:rsidR="00C13C3F">
              <w:rPr>
                <w:sz w:val="18"/>
                <w:szCs w:val="18"/>
              </w:rPr>
              <w:t xml:space="preserve"> К</w:t>
            </w:r>
            <w:proofErr w:type="gramEnd"/>
            <w:r w:rsidR="00C13C3F">
              <w:rPr>
                <w:sz w:val="18"/>
                <w:szCs w:val="18"/>
              </w:rPr>
              <w:t>»</w:t>
            </w:r>
            <w:r w:rsidR="00906849" w:rsidRPr="00303330">
              <w:rPr>
                <w:sz w:val="18"/>
                <w:szCs w:val="18"/>
              </w:rPr>
              <w:t>, номер лицензии, срок ее действия,  орган, выдавш</w:t>
            </w:r>
            <w:r w:rsidRPr="00303330">
              <w:rPr>
                <w:sz w:val="18"/>
                <w:szCs w:val="18"/>
              </w:rPr>
              <w:t>ий</w:t>
            </w:r>
            <w:r w:rsidR="00906849" w:rsidRPr="00303330">
              <w:rPr>
                <w:sz w:val="18"/>
                <w:szCs w:val="18"/>
              </w:rPr>
              <w:t xml:space="preserve"> эту лицензию, если вид деятельности подлежит лицензированию в соответствии с федеральным </w:t>
            </w:r>
            <w:bookmarkStart w:id="1" w:name="l135"/>
            <w:bookmarkEnd w:id="1"/>
            <w:r w:rsidR="00906849" w:rsidRPr="00303330">
              <w:rPr>
                <w:sz w:val="18"/>
                <w:szCs w:val="18"/>
              </w:rPr>
              <w:t xml:space="preserve">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</w:t>
            </w:r>
            <w:bookmarkStart w:id="2" w:name="l136"/>
            <w:bookmarkEnd w:id="2"/>
            <w:r w:rsidR="00906849" w:rsidRPr="00303330">
              <w:rPr>
                <w:sz w:val="18"/>
                <w:szCs w:val="18"/>
              </w:rPr>
              <w:t>объектов недвижимости</w:t>
            </w:r>
            <w:r w:rsidR="005B1385" w:rsidRPr="00303330">
              <w:rPr>
                <w:sz w:val="18"/>
                <w:szCs w:val="18"/>
              </w:rPr>
              <w:t>:</w:t>
            </w: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</w:tc>
        <w:tc>
          <w:tcPr>
            <w:tcW w:w="10427" w:type="dxa"/>
          </w:tcPr>
          <w:p w:rsidR="00E625A3" w:rsidRPr="00303330" w:rsidRDefault="00E625A3" w:rsidP="001B265F">
            <w:pPr>
              <w:rPr>
                <w:sz w:val="18"/>
                <w:szCs w:val="18"/>
              </w:rPr>
            </w:pPr>
          </w:p>
          <w:p w:rsidR="00E625A3" w:rsidRPr="00303330" w:rsidRDefault="00E625A3" w:rsidP="00E625A3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Свидетельство о допуске к определенному виду или видам работ, которые оказывают влияние на безопасность объектов капитального строительства,  регистрационный номер: 0395.05-2010-7203094857-С-015, выдано: Союз «СРОСТО» на основании Решения Правления Союза «СРОСТО», протокол № 250 от 24 июня 2015 года. Свидетельство выдано без ограничения срока и территории его действия. Свидетельство выдано взамен ранее выданного от 13 декабря 2012 г. № 0395.04-2010-7203094857-С-015.</w:t>
            </w:r>
          </w:p>
          <w:p w:rsidR="00E625A3" w:rsidRPr="00303330" w:rsidRDefault="00E625A3" w:rsidP="00E625A3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  Свидетельство о допуске к определенному виду или видам работ, которые оказывают влияние на безопасность объектов капитального строительства,  регистрационный номер: П-2015-0</w:t>
            </w:r>
            <w:r w:rsidR="006403D6">
              <w:rPr>
                <w:sz w:val="18"/>
                <w:szCs w:val="18"/>
              </w:rPr>
              <w:t>29</w:t>
            </w:r>
            <w:r w:rsidRPr="00303330">
              <w:rPr>
                <w:sz w:val="18"/>
                <w:szCs w:val="18"/>
              </w:rPr>
              <w:t xml:space="preserve"> выдано:  Некоммерческое партнерство </w:t>
            </w:r>
            <w:proofErr w:type="spellStart"/>
            <w:r w:rsidRPr="00303330">
              <w:rPr>
                <w:sz w:val="18"/>
                <w:szCs w:val="18"/>
              </w:rPr>
              <w:t>саморегулируемая</w:t>
            </w:r>
            <w:proofErr w:type="spellEnd"/>
            <w:r w:rsidRPr="00303330">
              <w:rPr>
                <w:sz w:val="18"/>
                <w:szCs w:val="18"/>
              </w:rPr>
              <w:t xml:space="preserve"> организация проектировщиков «Западная Сибирь» на основании Решения Совета № 11</w:t>
            </w:r>
            <w:r w:rsidR="006403D6">
              <w:rPr>
                <w:sz w:val="18"/>
                <w:szCs w:val="18"/>
              </w:rPr>
              <w:t>5</w:t>
            </w:r>
            <w:r w:rsidRPr="00303330">
              <w:rPr>
                <w:sz w:val="18"/>
                <w:szCs w:val="18"/>
              </w:rPr>
              <w:t xml:space="preserve"> от </w:t>
            </w:r>
            <w:r w:rsidR="006403D6">
              <w:rPr>
                <w:sz w:val="18"/>
                <w:szCs w:val="18"/>
              </w:rPr>
              <w:t>29.10.</w:t>
            </w:r>
            <w:r w:rsidRPr="00303330">
              <w:rPr>
                <w:sz w:val="18"/>
                <w:szCs w:val="18"/>
              </w:rPr>
              <w:t xml:space="preserve">2015 года. Дата выдачи Свидетельства:  </w:t>
            </w:r>
            <w:r w:rsidR="006403D6">
              <w:rPr>
                <w:sz w:val="18"/>
                <w:szCs w:val="18"/>
              </w:rPr>
              <w:t>29</w:t>
            </w:r>
            <w:r w:rsidRPr="00303330">
              <w:rPr>
                <w:sz w:val="18"/>
                <w:szCs w:val="18"/>
              </w:rPr>
              <w:t>.</w:t>
            </w:r>
            <w:r w:rsidR="006403D6">
              <w:rPr>
                <w:sz w:val="18"/>
                <w:szCs w:val="18"/>
              </w:rPr>
              <w:t>10</w:t>
            </w:r>
            <w:r w:rsidRPr="00303330">
              <w:rPr>
                <w:sz w:val="18"/>
                <w:szCs w:val="18"/>
              </w:rPr>
              <w:t xml:space="preserve">. 2015 года. </w:t>
            </w:r>
          </w:p>
          <w:p w:rsidR="00E625A3" w:rsidRPr="00303330" w:rsidRDefault="00E625A3" w:rsidP="00E625A3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Свидетельство выдано без ограничения срока и территории его действия. </w:t>
            </w:r>
          </w:p>
          <w:p w:rsidR="00E625A3" w:rsidRPr="00303330" w:rsidRDefault="00E625A3" w:rsidP="00E625A3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Свидетельство выдано взамен ранее выданного </w:t>
            </w:r>
            <w:r w:rsidR="006403D6">
              <w:rPr>
                <w:sz w:val="18"/>
                <w:szCs w:val="18"/>
              </w:rPr>
              <w:t xml:space="preserve">№ </w:t>
            </w:r>
            <w:r w:rsidR="006403D6" w:rsidRPr="00303330">
              <w:rPr>
                <w:sz w:val="18"/>
                <w:szCs w:val="18"/>
              </w:rPr>
              <w:t xml:space="preserve">П-2015-014 </w:t>
            </w:r>
            <w:r w:rsidRPr="00303330">
              <w:rPr>
                <w:sz w:val="18"/>
                <w:szCs w:val="18"/>
              </w:rPr>
              <w:t xml:space="preserve"> от </w:t>
            </w:r>
            <w:r w:rsidR="006403D6">
              <w:rPr>
                <w:sz w:val="18"/>
                <w:szCs w:val="18"/>
              </w:rPr>
              <w:t>16.07.2015</w:t>
            </w:r>
            <w:r w:rsidRPr="00303330">
              <w:rPr>
                <w:sz w:val="18"/>
                <w:szCs w:val="18"/>
              </w:rPr>
              <w:t>года.</w:t>
            </w:r>
          </w:p>
          <w:p w:rsidR="00E625A3" w:rsidRPr="00303330" w:rsidRDefault="00E625A3" w:rsidP="00E625A3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сооружений, № 72-Б/00126 от 26.02.2015 года,  № 123842. Лицензия предоставлена на основании решения лицензирующего органа - приказ Главного управления МЧС России по Тюменской области от 26.02.2015 г. № 109. Лицензия переоформлена на основании решения лицензирующего органа - приказ Главного управления МЧС России по Тюменской области от 29 июня 2015 года № 377.  Выдана: МЧС России 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Тюменской области (Главное управление МЧС России по Тюменской области). Лицензия предоставлена на срок: бессрочно.</w:t>
            </w:r>
          </w:p>
          <w:p w:rsidR="00E625A3" w:rsidRPr="00303330" w:rsidRDefault="00D207E1" w:rsidP="001B2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06849" w:rsidRPr="00303330" w:rsidTr="0007549D">
        <w:trPr>
          <w:trHeight w:val="1428"/>
        </w:trPr>
        <w:tc>
          <w:tcPr>
            <w:tcW w:w="925" w:type="dxa"/>
          </w:tcPr>
          <w:p w:rsidR="00906849" w:rsidRPr="00303330" w:rsidRDefault="00906849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3033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906849" w:rsidRPr="00303330" w:rsidRDefault="00906849" w:rsidP="001B265F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Финансовый результат текущего года:</w:t>
            </w: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90684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Кредиторская задолженность на день опубликования проектной декларации:</w:t>
            </w:r>
          </w:p>
          <w:p w:rsidR="00906849" w:rsidRPr="00303330" w:rsidRDefault="00906849" w:rsidP="001B265F">
            <w:pPr>
              <w:rPr>
                <w:sz w:val="18"/>
                <w:szCs w:val="18"/>
              </w:rPr>
            </w:pPr>
          </w:p>
          <w:p w:rsidR="00906849" w:rsidRPr="00303330" w:rsidRDefault="00906849" w:rsidP="0090684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Дебиторская задолженность на день опубликования проектной декларации:</w:t>
            </w:r>
          </w:p>
        </w:tc>
        <w:tc>
          <w:tcPr>
            <w:tcW w:w="10427" w:type="dxa"/>
          </w:tcPr>
          <w:p w:rsidR="00906849" w:rsidRPr="00B1393D" w:rsidRDefault="00B1393D" w:rsidP="001B26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1393D">
              <w:rPr>
                <w:sz w:val="18"/>
                <w:szCs w:val="18"/>
              </w:rPr>
              <w:t>61</w:t>
            </w:r>
            <w:r w:rsidR="00D207E1" w:rsidRPr="00B1393D">
              <w:rPr>
                <w:sz w:val="18"/>
                <w:szCs w:val="18"/>
              </w:rPr>
              <w:t xml:space="preserve"> </w:t>
            </w:r>
            <w:r w:rsidR="00906849" w:rsidRPr="00B1393D">
              <w:rPr>
                <w:sz w:val="18"/>
                <w:szCs w:val="18"/>
              </w:rPr>
              <w:t>тыс. руб.</w:t>
            </w:r>
          </w:p>
          <w:p w:rsidR="00906849" w:rsidRPr="00C13C3F" w:rsidRDefault="00906849" w:rsidP="001B265F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5B1385" w:rsidRPr="00C13C3F" w:rsidRDefault="00906849" w:rsidP="001B265F">
            <w:pPr>
              <w:jc w:val="both"/>
              <w:rPr>
                <w:sz w:val="18"/>
                <w:szCs w:val="18"/>
                <w:highlight w:val="yellow"/>
              </w:rPr>
            </w:pPr>
            <w:r w:rsidRPr="00C13C3F">
              <w:rPr>
                <w:sz w:val="18"/>
                <w:szCs w:val="18"/>
                <w:highlight w:val="yellow"/>
              </w:rPr>
              <w:t xml:space="preserve">      </w:t>
            </w:r>
          </w:p>
          <w:p w:rsidR="00906849" w:rsidRPr="00B1393D" w:rsidRDefault="00EF26DF" w:rsidP="001B265F">
            <w:pPr>
              <w:jc w:val="both"/>
              <w:rPr>
                <w:sz w:val="18"/>
                <w:szCs w:val="18"/>
              </w:rPr>
            </w:pPr>
            <w:r w:rsidRPr="00B1393D">
              <w:rPr>
                <w:sz w:val="18"/>
                <w:szCs w:val="18"/>
              </w:rPr>
              <w:t xml:space="preserve"> </w:t>
            </w:r>
            <w:r w:rsidR="00B1393D" w:rsidRPr="00B1393D">
              <w:rPr>
                <w:sz w:val="18"/>
                <w:szCs w:val="18"/>
              </w:rPr>
              <w:t xml:space="preserve">76766 </w:t>
            </w:r>
            <w:r w:rsidR="00906849" w:rsidRPr="00B1393D">
              <w:rPr>
                <w:sz w:val="18"/>
                <w:szCs w:val="18"/>
              </w:rPr>
              <w:t>тыс.</w:t>
            </w:r>
            <w:r w:rsidR="005B1385" w:rsidRPr="00B1393D">
              <w:rPr>
                <w:sz w:val="18"/>
                <w:szCs w:val="18"/>
              </w:rPr>
              <w:t xml:space="preserve"> </w:t>
            </w:r>
            <w:r w:rsidR="00906849" w:rsidRPr="00B1393D">
              <w:rPr>
                <w:sz w:val="18"/>
                <w:szCs w:val="18"/>
              </w:rPr>
              <w:t>руб.</w:t>
            </w:r>
          </w:p>
          <w:p w:rsidR="00906849" w:rsidRPr="00C13C3F" w:rsidRDefault="00906849" w:rsidP="001B265F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906849" w:rsidRPr="00B1393D" w:rsidRDefault="00B1393D" w:rsidP="00B1393D">
            <w:pPr>
              <w:jc w:val="both"/>
              <w:rPr>
                <w:sz w:val="18"/>
                <w:szCs w:val="18"/>
                <w:highlight w:val="yellow"/>
              </w:rPr>
            </w:pPr>
            <w:r w:rsidRPr="00B1393D">
              <w:rPr>
                <w:sz w:val="18"/>
                <w:szCs w:val="18"/>
              </w:rPr>
              <w:t xml:space="preserve"> 277898</w:t>
            </w:r>
            <w:r w:rsidR="00D207E1" w:rsidRPr="00B1393D">
              <w:rPr>
                <w:sz w:val="18"/>
                <w:szCs w:val="18"/>
              </w:rPr>
              <w:t xml:space="preserve"> </w:t>
            </w:r>
            <w:r w:rsidR="00EF26DF" w:rsidRPr="00B1393D">
              <w:rPr>
                <w:sz w:val="18"/>
                <w:szCs w:val="18"/>
              </w:rPr>
              <w:t xml:space="preserve"> </w:t>
            </w:r>
            <w:r w:rsidR="00906849" w:rsidRPr="00B1393D">
              <w:rPr>
                <w:sz w:val="18"/>
                <w:szCs w:val="18"/>
              </w:rPr>
              <w:t>тыс.</w:t>
            </w:r>
            <w:r w:rsidR="005B1385" w:rsidRPr="00B1393D">
              <w:rPr>
                <w:sz w:val="18"/>
                <w:szCs w:val="18"/>
              </w:rPr>
              <w:t xml:space="preserve"> </w:t>
            </w:r>
            <w:r w:rsidR="00906849" w:rsidRPr="00B1393D">
              <w:rPr>
                <w:sz w:val="18"/>
                <w:szCs w:val="18"/>
              </w:rPr>
              <w:t>руб.</w:t>
            </w:r>
          </w:p>
        </w:tc>
      </w:tr>
      <w:tr w:rsidR="008D2DAB" w:rsidRPr="00303330" w:rsidTr="0007549D">
        <w:trPr>
          <w:trHeight w:val="538"/>
        </w:trPr>
        <w:tc>
          <w:tcPr>
            <w:tcW w:w="925" w:type="dxa"/>
          </w:tcPr>
          <w:p w:rsidR="008D2DAB" w:rsidRPr="00303330" w:rsidRDefault="008D2DAB" w:rsidP="00265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3" w:type="dxa"/>
            <w:gridSpan w:val="2"/>
          </w:tcPr>
          <w:p w:rsidR="008D2DAB" w:rsidRPr="00303330" w:rsidRDefault="008D2DAB" w:rsidP="00265475">
            <w:pPr>
              <w:jc w:val="center"/>
              <w:rPr>
                <w:b/>
                <w:sz w:val="18"/>
                <w:szCs w:val="18"/>
              </w:rPr>
            </w:pPr>
            <w:r w:rsidRPr="00303330">
              <w:rPr>
                <w:b/>
                <w:sz w:val="18"/>
                <w:szCs w:val="18"/>
              </w:rPr>
              <w:t>информации  о проекте строительства</w:t>
            </w:r>
          </w:p>
        </w:tc>
      </w:tr>
      <w:tr w:rsidR="00906849" w:rsidRPr="00303330" w:rsidTr="00303330">
        <w:trPr>
          <w:trHeight w:val="2115"/>
        </w:trPr>
        <w:tc>
          <w:tcPr>
            <w:tcW w:w="925" w:type="dxa"/>
          </w:tcPr>
          <w:p w:rsidR="00906849" w:rsidRPr="00303330" w:rsidRDefault="00906849" w:rsidP="00265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30333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</w:tcPr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>Цель проекта строительства</w:t>
            </w:r>
            <w:r w:rsidR="0007201C" w:rsidRPr="00303330">
              <w:rPr>
                <w:bCs/>
                <w:iCs/>
                <w:sz w:val="18"/>
                <w:szCs w:val="18"/>
              </w:rPr>
              <w:t>:</w:t>
            </w: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Этапы и сроки реализации проекта</w:t>
            </w:r>
            <w:r w:rsidR="0007201C"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:</w:t>
            </w: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bCs/>
                <w:iCs/>
                <w:color w:val="000000"/>
                <w:spacing w:val="1"/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EF26DF" w:rsidRPr="00303330" w:rsidRDefault="00EF26DF" w:rsidP="001B265F">
            <w:pPr>
              <w:shd w:val="clear" w:color="auto" w:fill="FFFFFF"/>
              <w:spacing w:line="173" w:lineRule="exact"/>
              <w:ind w:right="15" w:firstLine="5"/>
              <w:rPr>
                <w:sz w:val="18"/>
                <w:szCs w:val="18"/>
              </w:rPr>
            </w:pPr>
          </w:p>
          <w:p w:rsidR="00906849" w:rsidRPr="00303330" w:rsidRDefault="00906849" w:rsidP="001B265F">
            <w:pPr>
              <w:shd w:val="clear" w:color="auto" w:fill="FFFFFF"/>
              <w:spacing w:line="173" w:lineRule="exact"/>
              <w:ind w:right="15" w:firstLine="5"/>
              <w:rPr>
                <w:iCs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Результаты экспертизы проектной </w:t>
            </w:r>
            <w:bookmarkStart w:id="3" w:name="l141"/>
            <w:bookmarkEnd w:id="3"/>
            <w:r w:rsidRPr="00303330">
              <w:rPr>
                <w:sz w:val="18"/>
                <w:szCs w:val="18"/>
              </w:rPr>
              <w:t>документации</w:t>
            </w:r>
            <w:r w:rsidRPr="00303330">
              <w:rPr>
                <w:iCs/>
                <w:sz w:val="18"/>
                <w:szCs w:val="18"/>
              </w:rPr>
              <w:t>:</w:t>
            </w: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5" w:firstLine="5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427" w:type="dxa"/>
          </w:tcPr>
          <w:p w:rsidR="00BC6178" w:rsidRPr="00303330" w:rsidRDefault="00906849" w:rsidP="00BC617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 xml:space="preserve">  </w:t>
            </w:r>
            <w:r w:rsidR="00BC6178" w:rsidRPr="00303330">
              <w:rPr>
                <w:sz w:val="18"/>
                <w:szCs w:val="18"/>
              </w:rPr>
              <w:t>Реализация национального проекта «Доступное и комфортное жиль</w:t>
            </w:r>
            <w:proofErr w:type="gramStart"/>
            <w:r w:rsidR="00BC6178" w:rsidRPr="00303330">
              <w:rPr>
                <w:sz w:val="18"/>
                <w:szCs w:val="18"/>
              </w:rPr>
              <w:t>е-</w:t>
            </w:r>
            <w:proofErr w:type="gramEnd"/>
            <w:r w:rsidR="00BC6178" w:rsidRPr="00303330">
              <w:rPr>
                <w:sz w:val="18"/>
                <w:szCs w:val="18"/>
              </w:rPr>
              <w:t xml:space="preserve"> гражданам России». Активизация </w:t>
            </w:r>
            <w:proofErr w:type="gramStart"/>
            <w:r w:rsidR="00BC6178" w:rsidRPr="00303330">
              <w:rPr>
                <w:sz w:val="18"/>
                <w:szCs w:val="18"/>
              </w:rPr>
              <w:t>застройки города</w:t>
            </w:r>
            <w:proofErr w:type="gramEnd"/>
            <w:r w:rsidR="00BC6178" w:rsidRPr="00303330">
              <w:rPr>
                <w:sz w:val="18"/>
                <w:szCs w:val="18"/>
              </w:rPr>
              <w:t xml:space="preserve"> Тюмени, развитие общественной инфраструктуры местного значения, обеспечение жителей города Тюмени и Тюменской области современным благоустроенным жильем, объектами соцкультбыта. </w:t>
            </w:r>
          </w:p>
          <w:p w:rsidR="00BC6178" w:rsidRPr="00303330" w:rsidRDefault="00BC6178" w:rsidP="00BC6178">
            <w:pPr>
              <w:pStyle w:val="aa"/>
              <w:ind w:firstLine="0"/>
              <w:rPr>
                <w:spacing w:val="1"/>
                <w:sz w:val="18"/>
                <w:szCs w:val="18"/>
              </w:rPr>
            </w:pPr>
          </w:p>
          <w:p w:rsidR="00BC6178" w:rsidRPr="00303330" w:rsidRDefault="00BC6178" w:rsidP="00BC6178">
            <w:pPr>
              <w:pStyle w:val="aa"/>
              <w:ind w:firstLine="0"/>
              <w:rPr>
                <w:spacing w:val="1"/>
                <w:sz w:val="18"/>
                <w:szCs w:val="18"/>
              </w:rPr>
            </w:pPr>
          </w:p>
          <w:p w:rsidR="00BC6178" w:rsidRPr="00303330" w:rsidRDefault="00BC6178" w:rsidP="00BC6178">
            <w:pPr>
              <w:pStyle w:val="aa"/>
              <w:ind w:firstLine="0"/>
              <w:rPr>
                <w:spacing w:val="-4"/>
                <w:sz w:val="18"/>
                <w:szCs w:val="18"/>
              </w:rPr>
            </w:pPr>
            <w:r w:rsidRPr="00303330">
              <w:rPr>
                <w:spacing w:val="1"/>
                <w:sz w:val="18"/>
                <w:szCs w:val="18"/>
              </w:rPr>
              <w:t>Начало строительства – _</w:t>
            </w:r>
            <w:r w:rsidR="00D207E1">
              <w:rPr>
                <w:spacing w:val="1"/>
                <w:sz w:val="18"/>
                <w:szCs w:val="18"/>
              </w:rPr>
              <w:t xml:space="preserve">29 апреля </w:t>
            </w:r>
            <w:r w:rsidRPr="00303330">
              <w:rPr>
                <w:spacing w:val="1"/>
                <w:sz w:val="18"/>
                <w:szCs w:val="18"/>
              </w:rPr>
              <w:t>2016год</w:t>
            </w:r>
            <w:r w:rsidR="00D207E1">
              <w:rPr>
                <w:spacing w:val="1"/>
                <w:sz w:val="18"/>
                <w:szCs w:val="18"/>
              </w:rPr>
              <w:t>а</w:t>
            </w:r>
            <w:r w:rsidRPr="00303330">
              <w:rPr>
                <w:spacing w:val="-4"/>
                <w:sz w:val="18"/>
                <w:szCs w:val="18"/>
              </w:rPr>
              <w:t>.</w:t>
            </w:r>
          </w:p>
          <w:p w:rsidR="00BC6178" w:rsidRPr="00303330" w:rsidRDefault="00BC6178" w:rsidP="00BC6178">
            <w:pPr>
              <w:shd w:val="clear" w:color="auto" w:fill="FFFFFF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bCs/>
                <w:iCs/>
                <w:spacing w:val="1"/>
                <w:sz w:val="18"/>
                <w:szCs w:val="18"/>
              </w:rPr>
              <w:t>Окончание строительства –</w:t>
            </w:r>
            <w:r w:rsidR="00D207E1">
              <w:rPr>
                <w:bCs/>
                <w:iCs/>
                <w:spacing w:val="1"/>
                <w:sz w:val="18"/>
                <w:szCs w:val="18"/>
              </w:rPr>
              <w:t xml:space="preserve"> 29 октября </w:t>
            </w:r>
            <w:r w:rsidRPr="00D207E1">
              <w:rPr>
                <w:bCs/>
                <w:iCs/>
                <w:spacing w:val="1"/>
                <w:sz w:val="18"/>
                <w:szCs w:val="18"/>
              </w:rPr>
              <w:t>2017</w:t>
            </w:r>
            <w:r w:rsidRPr="00303330">
              <w:rPr>
                <w:bCs/>
                <w:iCs/>
                <w:spacing w:val="1"/>
                <w:sz w:val="18"/>
                <w:szCs w:val="18"/>
              </w:rPr>
              <w:t>год</w:t>
            </w:r>
            <w:r w:rsidR="00D207E1">
              <w:rPr>
                <w:bCs/>
                <w:iCs/>
                <w:spacing w:val="1"/>
                <w:sz w:val="18"/>
                <w:szCs w:val="18"/>
              </w:rPr>
              <w:t>а</w:t>
            </w:r>
            <w:r w:rsidRPr="00303330">
              <w:rPr>
                <w:bCs/>
                <w:iCs/>
                <w:spacing w:val="1"/>
                <w:sz w:val="18"/>
                <w:szCs w:val="18"/>
              </w:rPr>
              <w:t>.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pacing w:val="-4"/>
                <w:sz w:val="18"/>
                <w:szCs w:val="18"/>
              </w:rPr>
            </w:pPr>
            <w:r w:rsidRPr="007B1458">
              <w:rPr>
                <w:bCs/>
                <w:iCs/>
                <w:spacing w:val="-4"/>
                <w:sz w:val="18"/>
                <w:szCs w:val="18"/>
              </w:rPr>
              <w:t xml:space="preserve">Строительство </w:t>
            </w:r>
            <w:r w:rsidR="00954FB9">
              <w:rPr>
                <w:bCs/>
                <w:iCs/>
                <w:spacing w:val="-4"/>
                <w:sz w:val="18"/>
                <w:szCs w:val="18"/>
              </w:rPr>
              <w:t>«Ж</w:t>
            </w:r>
            <w:r w:rsidRPr="007B1458">
              <w:rPr>
                <w:sz w:val="18"/>
                <w:szCs w:val="18"/>
              </w:rPr>
              <w:t>илого  квартала 1 жилого района «</w:t>
            </w:r>
            <w:proofErr w:type="gramStart"/>
            <w:r w:rsidRPr="007B1458">
              <w:rPr>
                <w:sz w:val="18"/>
                <w:szCs w:val="18"/>
              </w:rPr>
              <w:t>Тюменский</w:t>
            </w:r>
            <w:proofErr w:type="gramEnd"/>
            <w:r w:rsidR="0063195B">
              <w:rPr>
                <w:sz w:val="18"/>
                <w:szCs w:val="18"/>
              </w:rPr>
              <w:t xml:space="preserve"> </w:t>
            </w:r>
            <w:r w:rsidRPr="007B1458">
              <w:rPr>
                <w:sz w:val="18"/>
                <w:szCs w:val="18"/>
              </w:rPr>
              <w:t xml:space="preserve">2» расположенного по адресу: Тюменская область, </w:t>
            </w:r>
            <w:proofErr w:type="gramStart"/>
            <w:r w:rsidRPr="007B1458">
              <w:rPr>
                <w:sz w:val="18"/>
                <w:szCs w:val="18"/>
              </w:rPr>
              <w:t>г</w:t>
            </w:r>
            <w:proofErr w:type="gramEnd"/>
            <w:r w:rsidRPr="007B1458">
              <w:rPr>
                <w:sz w:val="18"/>
                <w:szCs w:val="18"/>
              </w:rPr>
              <w:t xml:space="preserve">. Тюмень, район </w:t>
            </w:r>
            <w:r w:rsidR="00A139A4">
              <w:rPr>
                <w:sz w:val="18"/>
                <w:szCs w:val="18"/>
              </w:rPr>
              <w:t xml:space="preserve">ул. </w:t>
            </w:r>
            <w:r w:rsidRPr="007B1458">
              <w:rPr>
                <w:sz w:val="18"/>
                <w:szCs w:val="18"/>
              </w:rPr>
              <w:t xml:space="preserve">Широтная – </w:t>
            </w:r>
            <w:proofErr w:type="spellStart"/>
            <w:r w:rsidRPr="007B1458">
              <w:rPr>
                <w:sz w:val="18"/>
                <w:szCs w:val="18"/>
              </w:rPr>
              <w:t>Пермякова</w:t>
            </w:r>
            <w:proofErr w:type="spellEnd"/>
            <w:r w:rsidRPr="007B1458">
              <w:rPr>
                <w:sz w:val="18"/>
                <w:szCs w:val="18"/>
              </w:rPr>
              <w:t xml:space="preserve"> - </w:t>
            </w:r>
            <w:r w:rsidR="00A139A4">
              <w:rPr>
                <w:sz w:val="18"/>
                <w:szCs w:val="18"/>
              </w:rPr>
              <w:t>О</w:t>
            </w:r>
            <w:r w:rsidRPr="007B1458">
              <w:rPr>
                <w:sz w:val="18"/>
                <w:szCs w:val="18"/>
              </w:rPr>
              <w:t>бъездная дорога. Жилой дом  ГП-6 (6</w:t>
            </w:r>
            <w:r w:rsidR="00954FB9">
              <w:rPr>
                <w:sz w:val="18"/>
                <w:szCs w:val="18"/>
              </w:rPr>
              <w:t>–</w:t>
            </w:r>
            <w:proofErr w:type="spellStart"/>
            <w:r w:rsidR="00954FB9">
              <w:rPr>
                <w:sz w:val="18"/>
                <w:szCs w:val="18"/>
              </w:rPr>
              <w:t>й</w:t>
            </w:r>
            <w:proofErr w:type="spellEnd"/>
            <w:r w:rsidR="00954FB9">
              <w:rPr>
                <w:sz w:val="18"/>
                <w:szCs w:val="18"/>
              </w:rPr>
              <w:t xml:space="preserve"> </w:t>
            </w:r>
            <w:r w:rsidRPr="007B1458">
              <w:rPr>
                <w:sz w:val="18"/>
                <w:szCs w:val="18"/>
              </w:rPr>
              <w:t>этап строительства)</w:t>
            </w:r>
            <w:r w:rsidR="00954FB9">
              <w:rPr>
                <w:sz w:val="18"/>
                <w:szCs w:val="18"/>
              </w:rPr>
              <w:t xml:space="preserve">» </w:t>
            </w:r>
            <w:r w:rsidRPr="007B1458">
              <w:rPr>
                <w:sz w:val="18"/>
                <w:szCs w:val="18"/>
              </w:rPr>
              <w:t xml:space="preserve">  ведется на земельном участке </w:t>
            </w:r>
            <w:proofErr w:type="gramStart"/>
            <w:r w:rsidRPr="007B1458">
              <w:rPr>
                <w:sz w:val="18"/>
                <w:szCs w:val="18"/>
              </w:rPr>
              <w:t>с</w:t>
            </w:r>
            <w:proofErr w:type="gramEnd"/>
            <w:r w:rsidRPr="007B1458">
              <w:rPr>
                <w:sz w:val="18"/>
                <w:szCs w:val="18"/>
              </w:rPr>
              <w:t xml:space="preserve"> кадастровым № 72:17:13 13 001:0146 по адресу: Тюменская область, </w:t>
            </w:r>
            <w:proofErr w:type="gramStart"/>
            <w:r w:rsidRPr="007B1458">
              <w:rPr>
                <w:sz w:val="18"/>
                <w:szCs w:val="18"/>
              </w:rPr>
              <w:t>г</w:t>
            </w:r>
            <w:proofErr w:type="gramEnd"/>
            <w:r w:rsidRPr="007B1458">
              <w:rPr>
                <w:sz w:val="18"/>
                <w:szCs w:val="18"/>
              </w:rPr>
              <w:t>. Тюмень, где расположены существующие здания и сооружения этапов строительства: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- 1 этап строительства: жилой дом по ГП-4-1, 4-2,  блочная трансформаторная подстанция БКТП -1250  по ГП-7;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- 2 этап строительства: жилой дом по ГП-3 со встроенными помещениями общественного назначения;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- 3 этап строительства:  жилой дом по ГП-2 со встроенными помещениями общественного назначения;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- 4 этап строительства:  жилой дом по ГП-1 с объектами торгового назначения;</w:t>
            </w:r>
          </w:p>
          <w:p w:rsidR="00BC6178" w:rsidRPr="00303330" w:rsidRDefault="00BC6178" w:rsidP="00BC6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- 5 этап строительства: жилой дом по  ГП-5-1, 5-2, 5-3, 5-4.</w:t>
            </w: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6A0939" w:rsidRPr="00303330" w:rsidRDefault="006A093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6A0939" w:rsidRPr="00303330" w:rsidRDefault="006A093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6A0939" w:rsidRPr="00303330" w:rsidRDefault="006A093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6A0939" w:rsidRPr="00303330" w:rsidRDefault="006A093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6A0939" w:rsidRPr="00303330" w:rsidRDefault="006A093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D207E1" w:rsidRDefault="00D207E1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D207E1" w:rsidRDefault="00D207E1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D207E1" w:rsidRDefault="00D207E1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Проект получил положительное заключение экспертизы </w:t>
            </w:r>
            <w:r w:rsidR="003750A4" w:rsidRPr="00303330">
              <w:rPr>
                <w:bCs/>
                <w:iCs/>
                <w:sz w:val="18"/>
                <w:szCs w:val="18"/>
              </w:rPr>
              <w:t>№ 72-1-1-3-0128-15 от 28.03.2016</w:t>
            </w:r>
            <w:r w:rsidR="00E625A3"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Pr="00303330">
              <w:rPr>
                <w:bCs/>
                <w:iCs/>
                <w:sz w:val="18"/>
                <w:szCs w:val="18"/>
              </w:rPr>
              <w:t xml:space="preserve"> года  выдано</w:t>
            </w:r>
            <w:r w:rsidR="0007201C" w:rsidRPr="00303330">
              <w:rPr>
                <w:bCs/>
                <w:iCs/>
                <w:sz w:val="18"/>
                <w:szCs w:val="18"/>
              </w:rPr>
              <w:t>:</w:t>
            </w:r>
            <w:r w:rsidRPr="00303330">
              <w:rPr>
                <w:bCs/>
                <w:iCs/>
                <w:sz w:val="18"/>
                <w:szCs w:val="18"/>
              </w:rPr>
              <w:t xml:space="preserve"> </w:t>
            </w:r>
            <w:r w:rsidR="003750A4" w:rsidRPr="00303330">
              <w:rPr>
                <w:bCs/>
                <w:iCs/>
                <w:sz w:val="18"/>
                <w:szCs w:val="18"/>
              </w:rPr>
              <w:t>Государственным автономным учреждением Тюменской области «Управление государственной экспертизы проектной документации» (ГАУ ТО «УГЭПД)</w:t>
            </w:r>
            <w:r w:rsidRPr="00303330">
              <w:rPr>
                <w:bCs/>
                <w:iCs/>
                <w:sz w:val="18"/>
                <w:szCs w:val="18"/>
              </w:rPr>
              <w:t>.</w:t>
            </w: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pacing w:val="-4"/>
                <w:sz w:val="18"/>
                <w:szCs w:val="18"/>
              </w:rPr>
            </w:pPr>
            <w:r w:rsidRPr="00303330">
              <w:rPr>
                <w:bCs/>
                <w:iCs/>
                <w:sz w:val="18"/>
                <w:szCs w:val="18"/>
              </w:rPr>
              <w:t xml:space="preserve">Объект капитального строительства: </w:t>
            </w:r>
            <w:r w:rsidR="00E625A3" w:rsidRPr="00303330">
              <w:rPr>
                <w:b/>
                <w:sz w:val="18"/>
                <w:szCs w:val="18"/>
              </w:rPr>
              <w:t>«</w:t>
            </w:r>
            <w:r w:rsidR="00E625A3" w:rsidRPr="00303330">
              <w:rPr>
                <w:sz w:val="18"/>
                <w:szCs w:val="18"/>
              </w:rPr>
              <w:t>Жилой квартал 1, жилого района «Тюменский</w:t>
            </w:r>
            <w:r w:rsidR="0063195B">
              <w:rPr>
                <w:sz w:val="18"/>
                <w:szCs w:val="18"/>
              </w:rPr>
              <w:t>-</w:t>
            </w:r>
            <w:r w:rsidR="00E625A3" w:rsidRPr="00303330">
              <w:rPr>
                <w:sz w:val="18"/>
                <w:szCs w:val="18"/>
              </w:rPr>
              <w:t>2»</w:t>
            </w:r>
            <w:r w:rsidR="003750A4" w:rsidRPr="00303330">
              <w:rPr>
                <w:sz w:val="18"/>
                <w:szCs w:val="18"/>
              </w:rPr>
              <w:t>,</w:t>
            </w:r>
            <w:r w:rsidR="00E625A3" w:rsidRPr="00303330">
              <w:rPr>
                <w:sz w:val="18"/>
                <w:szCs w:val="18"/>
              </w:rPr>
              <w:t xml:space="preserve">расположенного по </w:t>
            </w:r>
            <w:r w:rsidR="003750A4" w:rsidRPr="00303330">
              <w:rPr>
                <w:sz w:val="18"/>
                <w:szCs w:val="18"/>
              </w:rPr>
              <w:t>ад</w:t>
            </w:r>
            <w:r w:rsidR="00E625A3" w:rsidRPr="00303330">
              <w:rPr>
                <w:sz w:val="18"/>
                <w:szCs w:val="18"/>
              </w:rPr>
              <w:t xml:space="preserve">ресу:  Тюменская область, г. Тюмень, район </w:t>
            </w:r>
            <w:r w:rsidR="00A139A4">
              <w:rPr>
                <w:sz w:val="18"/>
                <w:szCs w:val="18"/>
              </w:rPr>
              <w:t xml:space="preserve">улиц </w:t>
            </w:r>
            <w:r w:rsidR="00E625A3" w:rsidRPr="00303330">
              <w:rPr>
                <w:sz w:val="18"/>
                <w:szCs w:val="18"/>
              </w:rPr>
              <w:t xml:space="preserve">Широтная – </w:t>
            </w:r>
            <w:proofErr w:type="spellStart"/>
            <w:r w:rsidR="00E625A3" w:rsidRPr="00303330">
              <w:rPr>
                <w:sz w:val="18"/>
                <w:szCs w:val="18"/>
              </w:rPr>
              <w:t>Пермякова</w:t>
            </w:r>
            <w:proofErr w:type="spellEnd"/>
            <w:r w:rsidR="00E625A3" w:rsidRPr="00303330">
              <w:rPr>
                <w:sz w:val="18"/>
                <w:szCs w:val="18"/>
              </w:rPr>
              <w:t xml:space="preserve"> </w:t>
            </w:r>
            <w:proofErr w:type="gramStart"/>
            <w:r w:rsidR="00E625A3" w:rsidRPr="00303330">
              <w:rPr>
                <w:sz w:val="18"/>
                <w:szCs w:val="18"/>
              </w:rPr>
              <w:t>-</w:t>
            </w:r>
            <w:r w:rsidR="00A139A4">
              <w:rPr>
                <w:sz w:val="18"/>
                <w:szCs w:val="18"/>
              </w:rPr>
              <w:t>о</w:t>
            </w:r>
            <w:proofErr w:type="gramEnd"/>
            <w:r w:rsidR="00E625A3" w:rsidRPr="00303330">
              <w:rPr>
                <w:sz w:val="18"/>
                <w:szCs w:val="18"/>
              </w:rPr>
              <w:t>бъездная дорога</w:t>
            </w:r>
            <w:r w:rsidR="00A139A4">
              <w:rPr>
                <w:sz w:val="18"/>
                <w:szCs w:val="18"/>
              </w:rPr>
              <w:t>.</w:t>
            </w:r>
            <w:r w:rsidR="003750A4" w:rsidRPr="00303330">
              <w:rPr>
                <w:sz w:val="18"/>
                <w:szCs w:val="18"/>
              </w:rPr>
              <w:t xml:space="preserve"> Жилой дом </w:t>
            </w:r>
            <w:r w:rsidR="00E32912">
              <w:rPr>
                <w:sz w:val="18"/>
                <w:szCs w:val="18"/>
              </w:rPr>
              <w:t>по</w:t>
            </w:r>
            <w:r w:rsidR="003750A4" w:rsidRPr="00303330">
              <w:rPr>
                <w:sz w:val="18"/>
                <w:szCs w:val="18"/>
              </w:rPr>
              <w:t xml:space="preserve"> ГП-6 (6 </w:t>
            </w:r>
            <w:r w:rsidR="00E32912">
              <w:rPr>
                <w:sz w:val="18"/>
                <w:szCs w:val="18"/>
              </w:rPr>
              <w:t xml:space="preserve"> </w:t>
            </w:r>
            <w:r w:rsidR="003750A4" w:rsidRPr="00303330">
              <w:rPr>
                <w:sz w:val="18"/>
                <w:szCs w:val="18"/>
              </w:rPr>
              <w:t>этап строительства)»</w:t>
            </w:r>
            <w:r w:rsidR="00E625A3" w:rsidRPr="00303330">
              <w:rPr>
                <w:color w:val="FF0000"/>
                <w:sz w:val="18"/>
                <w:szCs w:val="18"/>
              </w:rPr>
              <w:t>.</w:t>
            </w: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  <w:p w:rsidR="00906849" w:rsidRPr="00303330" w:rsidRDefault="00906849" w:rsidP="001B2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24" w:hanging="5"/>
              <w:rPr>
                <w:bCs/>
                <w:iCs/>
                <w:sz w:val="18"/>
                <w:szCs w:val="18"/>
              </w:rPr>
            </w:pPr>
          </w:p>
        </w:tc>
      </w:tr>
      <w:tr w:rsidR="003E6DA2" w:rsidRPr="00303330" w:rsidTr="00091416">
        <w:trPr>
          <w:trHeight w:val="991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436" w:type="dxa"/>
          </w:tcPr>
          <w:p w:rsidR="003E6DA2" w:rsidRPr="00303330" w:rsidRDefault="00906849" w:rsidP="005B1385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Р</w:t>
            </w:r>
            <w:r w:rsidR="00136CDB" w:rsidRPr="00303330">
              <w:rPr>
                <w:sz w:val="18"/>
                <w:szCs w:val="18"/>
              </w:rPr>
              <w:t>азрешени</w:t>
            </w:r>
            <w:r w:rsidR="005B1385" w:rsidRPr="00303330">
              <w:rPr>
                <w:sz w:val="18"/>
                <w:szCs w:val="18"/>
              </w:rPr>
              <w:t>е</w:t>
            </w:r>
            <w:r w:rsidR="003E6DA2" w:rsidRPr="00303330">
              <w:rPr>
                <w:sz w:val="18"/>
                <w:szCs w:val="18"/>
              </w:rPr>
              <w:t xml:space="preserve"> на строительство</w:t>
            </w:r>
            <w:r w:rsidRPr="00303330">
              <w:rPr>
                <w:sz w:val="18"/>
                <w:szCs w:val="18"/>
              </w:rPr>
              <w:t>:</w:t>
            </w:r>
          </w:p>
        </w:tc>
        <w:tc>
          <w:tcPr>
            <w:tcW w:w="10427" w:type="dxa"/>
          </w:tcPr>
          <w:p w:rsidR="003E6DA2" w:rsidRPr="00303330" w:rsidRDefault="00136CDB" w:rsidP="003E6DA2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  <w:r w:rsidR="00812385" w:rsidRPr="00303330">
              <w:rPr>
                <w:sz w:val="18"/>
                <w:szCs w:val="18"/>
              </w:rPr>
              <w:t xml:space="preserve">Разрешение на строительство </w:t>
            </w:r>
            <w:r w:rsidR="00D207E1">
              <w:rPr>
                <w:sz w:val="18"/>
                <w:szCs w:val="18"/>
              </w:rPr>
              <w:t>№ 72-304-130-2016  от 29.04.2016</w:t>
            </w:r>
            <w:r w:rsidR="003E6DA2" w:rsidRPr="00303330">
              <w:rPr>
                <w:sz w:val="18"/>
                <w:szCs w:val="18"/>
              </w:rPr>
              <w:t xml:space="preserve"> года выдано:  Администрация города Тюмени</w:t>
            </w:r>
            <w:r w:rsidR="0007201C" w:rsidRPr="00303330">
              <w:rPr>
                <w:sz w:val="18"/>
                <w:szCs w:val="18"/>
              </w:rPr>
              <w:t>.</w:t>
            </w:r>
          </w:p>
          <w:p w:rsidR="00136CDB" w:rsidRPr="00303330" w:rsidRDefault="003E6DA2" w:rsidP="00E625A3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Срок действия разрешения</w:t>
            </w:r>
            <w:r w:rsidR="0007201C" w:rsidRPr="00303330">
              <w:rPr>
                <w:sz w:val="18"/>
                <w:szCs w:val="18"/>
              </w:rPr>
              <w:t>:</w:t>
            </w:r>
            <w:r w:rsidRPr="00303330">
              <w:rPr>
                <w:sz w:val="18"/>
                <w:szCs w:val="18"/>
              </w:rPr>
              <w:t xml:space="preserve">  до </w:t>
            </w:r>
            <w:r w:rsidR="00D207E1">
              <w:rPr>
                <w:sz w:val="18"/>
                <w:szCs w:val="18"/>
              </w:rPr>
              <w:t>29 октября 2017</w:t>
            </w:r>
            <w:r w:rsidR="00136CDB" w:rsidRPr="00303330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года.</w:t>
            </w:r>
            <w:r w:rsidR="00812385" w:rsidRPr="00303330">
              <w:rPr>
                <w:sz w:val="18"/>
                <w:szCs w:val="18"/>
              </w:rPr>
              <w:t xml:space="preserve"> </w:t>
            </w:r>
          </w:p>
        </w:tc>
      </w:tr>
      <w:tr w:rsidR="003E6DA2" w:rsidRPr="00303330" w:rsidTr="0007549D">
        <w:trPr>
          <w:trHeight w:val="9061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436" w:type="dxa"/>
          </w:tcPr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906849" w:rsidRPr="00303330" w:rsidRDefault="00906849" w:rsidP="00906849">
            <w:pPr>
              <w:jc w:val="both"/>
              <w:rPr>
                <w:sz w:val="18"/>
                <w:szCs w:val="18"/>
              </w:rPr>
            </w:pPr>
            <w:proofErr w:type="gramStart"/>
            <w:r w:rsidRPr="00303330">
              <w:rPr>
                <w:sz w:val="18"/>
                <w:szCs w:val="18"/>
              </w:rPr>
              <w:t xml:space="preserve">Информация о правах Застройщика на  земельный участок, в т.ч.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благоустройства: </w:t>
            </w:r>
            <w:proofErr w:type="gramEnd"/>
          </w:p>
          <w:p w:rsidR="00906849" w:rsidRPr="00303330" w:rsidRDefault="00906849" w:rsidP="00906849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27" w:type="dxa"/>
          </w:tcPr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Собственник земельного участка ООО «</w:t>
            </w:r>
            <w:proofErr w:type="spellStart"/>
            <w:r w:rsidRPr="00303330">
              <w:rPr>
                <w:sz w:val="18"/>
                <w:szCs w:val="18"/>
              </w:rPr>
              <w:t>Инко</w:t>
            </w:r>
            <w:proofErr w:type="spellEnd"/>
            <w:r w:rsidRPr="00303330">
              <w:rPr>
                <w:sz w:val="18"/>
                <w:szCs w:val="18"/>
              </w:rPr>
              <w:t xml:space="preserve"> и</w:t>
            </w:r>
            <w:proofErr w:type="gramStart"/>
            <w:r w:rsidRPr="00303330">
              <w:rPr>
                <w:sz w:val="18"/>
                <w:szCs w:val="18"/>
              </w:rPr>
              <w:t xml:space="preserve"> К</w:t>
            </w:r>
            <w:proofErr w:type="gramEnd"/>
            <w:r w:rsidRPr="00303330">
              <w:rPr>
                <w:sz w:val="18"/>
                <w:szCs w:val="18"/>
              </w:rPr>
              <w:t xml:space="preserve">» на основании Договора купли-продажи  от 06.12.2005 года,  зарегистрированного в Едином государственном реестре прав на недвижимое имущество и сделок с ним 27 декабря 2005 года,  за номером регистрации 72-72-01/361/2005-146, что подтверждается   Свидетельством о государственной регистрации права серия 72 НК 850631 от 24 марта 2008 года, выданным Управлением Федеральной регистрационной службы по Тюменской области, Ханты - Мансийскому и Ямало-Ненецкому автономным округам. 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Площадь земельного участка: 25503,3 кв.м.;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Кадастровый номер земельного участка:  72:17:13 13 001:0146.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Категория земель:  земли населенных пунктов.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Разрешенное использование:  для строительства жилого комплекса.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Адрес: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>. Тюмень.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Границы земельного участка:</w:t>
            </w:r>
          </w:p>
          <w:p w:rsidR="00BF2758" w:rsidRP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03330">
              <w:rPr>
                <w:sz w:val="18"/>
                <w:szCs w:val="18"/>
              </w:rPr>
              <w:t>Участок расположен в Восточном административно-территориальном округе, в квартале 1 жилого р</w:t>
            </w:r>
            <w:r w:rsidR="009E513E">
              <w:rPr>
                <w:sz w:val="18"/>
                <w:szCs w:val="18"/>
              </w:rPr>
              <w:t>айона «Тюменский-2», район улиц</w:t>
            </w:r>
            <w:r w:rsidRPr="00303330">
              <w:rPr>
                <w:sz w:val="18"/>
                <w:szCs w:val="18"/>
              </w:rPr>
              <w:t xml:space="preserve"> </w:t>
            </w:r>
            <w:proofErr w:type="spellStart"/>
            <w:r w:rsidRPr="00303330">
              <w:rPr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sz w:val="18"/>
                <w:szCs w:val="18"/>
              </w:rPr>
              <w:t xml:space="preserve"> - Евгения Богдановича - Василия </w:t>
            </w:r>
            <w:proofErr w:type="spellStart"/>
            <w:r w:rsidRPr="00303330">
              <w:rPr>
                <w:sz w:val="18"/>
                <w:szCs w:val="18"/>
              </w:rPr>
              <w:t>Гольцова</w:t>
            </w:r>
            <w:proofErr w:type="spellEnd"/>
            <w:r w:rsidRPr="00303330">
              <w:rPr>
                <w:sz w:val="18"/>
                <w:szCs w:val="18"/>
              </w:rPr>
              <w:t xml:space="preserve"> - </w:t>
            </w:r>
            <w:proofErr w:type="spellStart"/>
            <w:r w:rsidRPr="00303330">
              <w:rPr>
                <w:sz w:val="18"/>
                <w:szCs w:val="18"/>
              </w:rPr>
              <w:t>Прокопия</w:t>
            </w:r>
            <w:proofErr w:type="spellEnd"/>
            <w:r w:rsidRPr="00303330">
              <w:rPr>
                <w:sz w:val="18"/>
                <w:szCs w:val="18"/>
              </w:rPr>
              <w:t xml:space="preserve"> Артамонова.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303330">
              <w:rPr>
                <w:sz w:val="18"/>
                <w:szCs w:val="18"/>
              </w:rPr>
              <w:t>Согласно схемы</w:t>
            </w:r>
            <w:proofErr w:type="gramEnd"/>
            <w:r w:rsidRPr="00303330">
              <w:rPr>
                <w:sz w:val="18"/>
                <w:szCs w:val="18"/>
              </w:rPr>
              <w:t xml:space="preserve"> планировочной организации земельного участка территория в границах отвода земельного участка жилого квартала 1 жилого района «Тюменский-2» по адресу: </w:t>
            </w:r>
            <w:proofErr w:type="gramStart"/>
            <w:r w:rsidRPr="00303330">
              <w:rPr>
                <w:sz w:val="18"/>
                <w:szCs w:val="18"/>
              </w:rPr>
              <w:t xml:space="preserve">Тюменская область, г. Тюмень, район </w:t>
            </w:r>
            <w:r w:rsidR="00A139A4">
              <w:rPr>
                <w:sz w:val="18"/>
                <w:szCs w:val="18"/>
              </w:rPr>
              <w:t xml:space="preserve">ул. </w:t>
            </w:r>
            <w:r w:rsidRPr="00303330">
              <w:rPr>
                <w:sz w:val="18"/>
                <w:szCs w:val="18"/>
              </w:rPr>
              <w:t xml:space="preserve">Широтная – </w:t>
            </w:r>
            <w:proofErr w:type="spellStart"/>
            <w:r w:rsidRPr="00303330">
              <w:rPr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sz w:val="18"/>
                <w:szCs w:val="18"/>
              </w:rPr>
              <w:t xml:space="preserve"> - объездная дорога</w:t>
            </w:r>
            <w:r>
              <w:rPr>
                <w:sz w:val="18"/>
                <w:szCs w:val="18"/>
              </w:rPr>
              <w:t xml:space="preserve"> площадью-</w:t>
            </w:r>
            <w:r w:rsidRPr="00303330">
              <w:rPr>
                <w:sz w:val="18"/>
                <w:szCs w:val="18"/>
              </w:rPr>
              <w:t xml:space="preserve"> 25503,30 кв.м., из н</w:t>
            </w:r>
            <w:r>
              <w:rPr>
                <w:sz w:val="18"/>
                <w:szCs w:val="18"/>
              </w:rPr>
              <w:t>ее</w:t>
            </w:r>
            <w:r w:rsidR="001B0F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благоустраиваемая </w:t>
            </w:r>
            <w:r w:rsidRPr="00303330">
              <w:rPr>
                <w:sz w:val="18"/>
                <w:szCs w:val="18"/>
              </w:rPr>
              <w:t>территория в границах 6-го этапа строительства -3587,65 кв.м.</w:t>
            </w:r>
            <w:proofErr w:type="gramEnd"/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03330">
              <w:rPr>
                <w:sz w:val="18"/>
                <w:szCs w:val="18"/>
              </w:rPr>
              <w:t>Схемой планировочной организации земельного участка предусматривается размещение жилого дома ГП-6 (6</w:t>
            </w:r>
            <w:r w:rsidR="0063195B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этап строительства), благоустройство территории.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Земельный участок проектируемого жилого дома ГП-6 </w:t>
            </w:r>
            <w:r w:rsidR="00E32912" w:rsidRPr="00303330">
              <w:rPr>
                <w:sz w:val="18"/>
                <w:szCs w:val="18"/>
              </w:rPr>
              <w:t xml:space="preserve">(6 этап строительства)  </w:t>
            </w:r>
            <w:r w:rsidRPr="00303330">
              <w:rPr>
                <w:sz w:val="18"/>
                <w:szCs w:val="18"/>
              </w:rPr>
              <w:t xml:space="preserve">расположен на территории существующей жилой застройки, в жилом  квартале 1, жилого района «Тюменский 2» расположенного по адресу:  Тюменская область, </w:t>
            </w:r>
            <w:proofErr w:type="gramStart"/>
            <w:r w:rsidRPr="00303330">
              <w:rPr>
                <w:sz w:val="18"/>
                <w:szCs w:val="18"/>
              </w:rPr>
              <w:t>г</w:t>
            </w:r>
            <w:proofErr w:type="gramEnd"/>
            <w:r w:rsidRPr="00303330">
              <w:rPr>
                <w:sz w:val="18"/>
                <w:szCs w:val="18"/>
              </w:rPr>
              <w:t xml:space="preserve">. Тюмень, район </w:t>
            </w:r>
            <w:r w:rsidR="00A139A4">
              <w:rPr>
                <w:sz w:val="18"/>
                <w:szCs w:val="18"/>
              </w:rPr>
              <w:t xml:space="preserve">ул. </w:t>
            </w:r>
            <w:r w:rsidRPr="00303330">
              <w:rPr>
                <w:sz w:val="18"/>
                <w:szCs w:val="18"/>
              </w:rPr>
              <w:t xml:space="preserve">Широтная – </w:t>
            </w:r>
            <w:proofErr w:type="spellStart"/>
            <w:r w:rsidRPr="00303330">
              <w:rPr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sz w:val="18"/>
                <w:szCs w:val="18"/>
              </w:rPr>
              <w:t xml:space="preserve"> - объездная дорога, в зоне Ж-1, </w:t>
            </w:r>
            <w:r w:rsidRPr="00DA3F32">
              <w:rPr>
                <w:sz w:val="18"/>
                <w:szCs w:val="18"/>
              </w:rPr>
              <w:t>выделенной для формирования квартала с высокой плотностью застройки</w:t>
            </w:r>
            <w:r w:rsidR="00BC6178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согласно градостроительному плану земельного участка.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Элементы благоустройства: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Благоустройство жилого дома ГП-6 (6 этап строительства)  предусмотрено с учетом площадок благоустройства жилых домов квартала (ГП-1, ГП-2, ГП-3, ГП-4, ГП-5).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Благоустройство территории жилого дома ГП-6</w:t>
            </w:r>
            <w:r w:rsidR="00D207E1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(6 этап строительства)  решается  устройством проездов,</w:t>
            </w:r>
            <w:r w:rsidR="00BC6178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открытых стоянок авт</w:t>
            </w:r>
            <w:r>
              <w:rPr>
                <w:sz w:val="18"/>
                <w:szCs w:val="18"/>
              </w:rPr>
              <w:t>отранспорта</w:t>
            </w:r>
            <w:r w:rsidRPr="00303330">
              <w:rPr>
                <w:sz w:val="18"/>
                <w:szCs w:val="18"/>
              </w:rPr>
              <w:t>, тротуаров</w:t>
            </w:r>
            <w:r>
              <w:rPr>
                <w:sz w:val="18"/>
                <w:szCs w:val="18"/>
              </w:rPr>
              <w:t xml:space="preserve"> в увязке с прилегающей территорией</w:t>
            </w:r>
            <w:r w:rsidRPr="00303330">
              <w:rPr>
                <w:sz w:val="18"/>
                <w:szCs w:val="18"/>
              </w:rPr>
              <w:t>, площадок</w:t>
            </w:r>
            <w:r w:rsidR="00BC61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увязке с прилегающей территорией.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Озеленение территории  решается устройством газонов из многолетних трав, посадкой деревьев и  кустарников.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Предусмотрено освещение территории наружными светильниками на стальных опорах. На открытой автостоянке предусматривается установка дорожных знаков. Расчёт количества </w:t>
            </w:r>
            <w:proofErr w:type="spellStart"/>
            <w:r w:rsidRPr="00303330">
              <w:rPr>
                <w:sz w:val="18"/>
                <w:szCs w:val="18"/>
              </w:rPr>
              <w:t>машино-мест</w:t>
            </w:r>
            <w:proofErr w:type="spellEnd"/>
            <w:r w:rsidRPr="00303330">
              <w:rPr>
                <w:sz w:val="18"/>
                <w:szCs w:val="18"/>
              </w:rPr>
              <w:t xml:space="preserve"> на автостоянках для жилого дома  ГП-6 (6 этап строительства)  выполнен в соответствии с местными нормами градостроительного проектирования города Тюмени, утвержденными решением Тюменской городской думы от 25.12.2014 № 243.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Подъе</w:t>
            </w:r>
            <w:proofErr w:type="gramStart"/>
            <w:r w:rsidRPr="00303330">
              <w:rPr>
                <w:sz w:val="18"/>
                <w:szCs w:val="18"/>
              </w:rPr>
              <w:t>зд к пр</w:t>
            </w:r>
            <w:proofErr w:type="gramEnd"/>
            <w:r w:rsidRPr="00303330">
              <w:rPr>
                <w:sz w:val="18"/>
                <w:szCs w:val="18"/>
              </w:rPr>
              <w:t xml:space="preserve">оектируемому жилому дому предусмотрен с улиц </w:t>
            </w:r>
            <w:proofErr w:type="spellStart"/>
            <w:r w:rsidRPr="00303330">
              <w:rPr>
                <w:sz w:val="18"/>
                <w:szCs w:val="18"/>
              </w:rPr>
              <w:t>Прокопия</w:t>
            </w:r>
            <w:proofErr w:type="spellEnd"/>
            <w:r w:rsidRPr="00303330">
              <w:rPr>
                <w:sz w:val="18"/>
                <w:szCs w:val="18"/>
              </w:rPr>
              <w:t xml:space="preserve"> Артамонова и Василия </w:t>
            </w:r>
            <w:proofErr w:type="spellStart"/>
            <w:r w:rsidRPr="00303330">
              <w:rPr>
                <w:sz w:val="18"/>
                <w:szCs w:val="18"/>
              </w:rPr>
              <w:t>Гольцова</w:t>
            </w:r>
            <w:proofErr w:type="spellEnd"/>
            <w:r w:rsidRPr="00303330">
              <w:rPr>
                <w:sz w:val="18"/>
                <w:szCs w:val="18"/>
              </w:rPr>
              <w:t xml:space="preserve"> по существующим проездам квартала 1.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Сбор  и размещение твердых бытовых отходов и мус</w:t>
            </w:r>
            <w:r>
              <w:rPr>
                <w:sz w:val="18"/>
                <w:szCs w:val="18"/>
              </w:rPr>
              <w:t>о</w:t>
            </w:r>
            <w:r w:rsidRPr="00303330">
              <w:rPr>
                <w:sz w:val="18"/>
                <w:szCs w:val="18"/>
              </w:rPr>
              <w:t xml:space="preserve">ра предусмотрено на существующей площадке мусоросборников, оборудованной 4 контейнерами. </w:t>
            </w:r>
          </w:p>
          <w:p w:rsidR="008D45BE" w:rsidRPr="00303330" w:rsidRDefault="008D45BE" w:rsidP="008D45BE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8D45BE">
            <w:pPr>
              <w:jc w:val="both"/>
              <w:rPr>
                <w:sz w:val="18"/>
                <w:szCs w:val="18"/>
              </w:rPr>
            </w:pPr>
          </w:p>
        </w:tc>
      </w:tr>
      <w:tr w:rsidR="003E6DA2" w:rsidRPr="00303330" w:rsidTr="0007549D">
        <w:trPr>
          <w:trHeight w:val="1833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3436" w:type="dxa"/>
          </w:tcPr>
          <w:p w:rsidR="003E6DA2" w:rsidRPr="00303330" w:rsidRDefault="00906849" w:rsidP="00906849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Местоположение </w:t>
            </w:r>
            <w:proofErr w:type="gramStart"/>
            <w:r w:rsidRPr="00303330">
              <w:rPr>
                <w:sz w:val="18"/>
                <w:szCs w:val="18"/>
              </w:rPr>
              <w:t>строящихся</w:t>
            </w:r>
            <w:proofErr w:type="gramEnd"/>
            <w:r w:rsidRPr="00303330">
              <w:rPr>
                <w:sz w:val="18"/>
                <w:szCs w:val="18"/>
              </w:rPr>
              <w:t xml:space="preserve"> (создаваемых) многоквартирного </w:t>
            </w:r>
            <w:bookmarkStart w:id="4" w:name="l143"/>
            <w:bookmarkEnd w:id="4"/>
            <w:r w:rsidRPr="00303330">
              <w:rPr>
                <w:sz w:val="18"/>
                <w:szCs w:val="18"/>
              </w:rPr>
              <w:t>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10427" w:type="dxa"/>
          </w:tcPr>
          <w:p w:rsidR="00954FB9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 Местоположение:  расположен в Восточном административно-территориальном округе, в квартале 1 жилого района «Тюменский-2»,  район улиц. </w:t>
            </w:r>
            <w:proofErr w:type="spellStart"/>
            <w:r w:rsidRPr="00303330">
              <w:rPr>
                <w:sz w:val="18"/>
                <w:szCs w:val="18"/>
              </w:rPr>
              <w:t>Пермякова</w:t>
            </w:r>
            <w:proofErr w:type="spellEnd"/>
            <w:r w:rsidRPr="00303330">
              <w:rPr>
                <w:sz w:val="18"/>
                <w:szCs w:val="18"/>
              </w:rPr>
              <w:t xml:space="preserve"> - Евгения Богдановича - Василия </w:t>
            </w:r>
            <w:proofErr w:type="spellStart"/>
            <w:r w:rsidRPr="00303330">
              <w:rPr>
                <w:sz w:val="18"/>
                <w:szCs w:val="18"/>
              </w:rPr>
              <w:t>Гольцова</w:t>
            </w:r>
            <w:proofErr w:type="spellEnd"/>
            <w:r w:rsidRPr="00303330">
              <w:rPr>
                <w:sz w:val="18"/>
                <w:szCs w:val="18"/>
              </w:rPr>
              <w:t xml:space="preserve"> - </w:t>
            </w:r>
            <w:proofErr w:type="spellStart"/>
            <w:r w:rsidRPr="00303330">
              <w:rPr>
                <w:sz w:val="18"/>
                <w:szCs w:val="18"/>
              </w:rPr>
              <w:t>Прокопия</w:t>
            </w:r>
            <w:proofErr w:type="spellEnd"/>
            <w:r w:rsidRPr="00303330">
              <w:rPr>
                <w:sz w:val="18"/>
                <w:szCs w:val="18"/>
              </w:rPr>
              <w:t xml:space="preserve"> Артамонова.</w:t>
            </w:r>
            <w:r w:rsidR="00D207E1">
              <w:rPr>
                <w:sz w:val="18"/>
                <w:szCs w:val="18"/>
              </w:rPr>
              <w:t xml:space="preserve"> </w:t>
            </w:r>
          </w:p>
          <w:p w:rsidR="00BF2758" w:rsidRPr="00D207E1" w:rsidRDefault="00D207E1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</w:t>
            </w:r>
            <w:r w:rsidRPr="00D207E1">
              <w:rPr>
                <w:sz w:val="18"/>
                <w:szCs w:val="18"/>
              </w:rPr>
              <w:t>объекта</w:t>
            </w:r>
            <w:r>
              <w:rPr>
                <w:sz w:val="18"/>
                <w:szCs w:val="18"/>
              </w:rPr>
              <w:t>:</w:t>
            </w:r>
            <w:r w:rsidRPr="00D207E1">
              <w:rPr>
                <w:sz w:val="18"/>
                <w:szCs w:val="18"/>
              </w:rPr>
              <w:t xml:space="preserve"> Российская Федерация, Тюменская область, </w:t>
            </w:r>
            <w:proofErr w:type="gramStart"/>
            <w:r w:rsidRPr="00D207E1">
              <w:rPr>
                <w:sz w:val="18"/>
                <w:szCs w:val="18"/>
              </w:rPr>
              <w:t>г</w:t>
            </w:r>
            <w:proofErr w:type="gramEnd"/>
            <w:r w:rsidRPr="00D207E1">
              <w:rPr>
                <w:sz w:val="18"/>
                <w:szCs w:val="18"/>
              </w:rPr>
              <w:t xml:space="preserve">. Тюмень, ул. </w:t>
            </w:r>
            <w:proofErr w:type="spellStart"/>
            <w:r w:rsidRPr="00D207E1">
              <w:rPr>
                <w:sz w:val="18"/>
                <w:szCs w:val="18"/>
              </w:rPr>
              <w:t>Прокопия</w:t>
            </w:r>
            <w:proofErr w:type="spellEnd"/>
            <w:r w:rsidRPr="00D207E1">
              <w:rPr>
                <w:sz w:val="18"/>
                <w:szCs w:val="18"/>
              </w:rPr>
              <w:t xml:space="preserve"> Артамонова, дом 3.</w:t>
            </w:r>
          </w:p>
          <w:p w:rsidR="00BF2758" w:rsidRPr="00303330" w:rsidRDefault="00BF2758" w:rsidP="00BF2758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F2758" w:rsidRPr="00B74A00" w:rsidRDefault="00C4713E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 w:rsidR="00BF2758" w:rsidRPr="00B74A00">
              <w:rPr>
                <w:sz w:val="18"/>
                <w:szCs w:val="18"/>
              </w:rPr>
              <w:t xml:space="preserve">Размещение жилого дома на участке не повлияет на нормативную продолжительность инсоляции жилых домов окружающей застройки (дома по ГП-3, по ГП-5 жилой квартал 1; 10-14-ти этажный жилой дом за ул. В. </w:t>
            </w:r>
            <w:proofErr w:type="spellStart"/>
            <w:r w:rsidR="00BF2758" w:rsidRPr="00B74A00">
              <w:rPr>
                <w:sz w:val="18"/>
                <w:szCs w:val="18"/>
              </w:rPr>
              <w:t>Гольцова</w:t>
            </w:r>
            <w:proofErr w:type="spellEnd"/>
            <w:r w:rsidR="00BF2758" w:rsidRPr="00B74A00">
              <w:rPr>
                <w:sz w:val="18"/>
                <w:szCs w:val="18"/>
              </w:rPr>
              <w:t>); внутренняя планировка и ориентация по сторонам света жилых помещений проектируемого жилого дома  ГП-6 (6 этап строительства)  обеспечивает нормативную продолжительность инсоляции.</w:t>
            </w:r>
            <w:proofErr w:type="gramEnd"/>
          </w:p>
          <w:p w:rsidR="00BF2758" w:rsidRPr="00303330" w:rsidRDefault="00C4713E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2758" w:rsidRPr="00303330">
              <w:rPr>
                <w:sz w:val="18"/>
                <w:szCs w:val="18"/>
              </w:rPr>
              <w:t>Строящейся объект жилой дом ГП-6 (6 этап строительства)- здание жилое многоквартирное двухсекционное десятиэтажное здание,</w:t>
            </w:r>
            <w:r w:rsidR="00BF2758">
              <w:rPr>
                <w:sz w:val="18"/>
                <w:szCs w:val="18"/>
              </w:rPr>
              <w:t xml:space="preserve"> отдельно стоящее, </w:t>
            </w:r>
            <w:r w:rsidR="00BF2758" w:rsidRPr="00303330">
              <w:rPr>
                <w:sz w:val="18"/>
                <w:szCs w:val="18"/>
              </w:rPr>
              <w:t xml:space="preserve"> с техническим подпольем и техническим чердаком.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Этажность  здания -10. 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Количество этажей-11, в т.ч. </w:t>
            </w:r>
            <w:proofErr w:type="gramStart"/>
            <w:r w:rsidRPr="00303330">
              <w:rPr>
                <w:sz w:val="18"/>
                <w:szCs w:val="18"/>
              </w:rPr>
              <w:t>жилых</w:t>
            </w:r>
            <w:proofErr w:type="gramEnd"/>
            <w:r w:rsidRPr="00303330">
              <w:rPr>
                <w:sz w:val="18"/>
                <w:szCs w:val="18"/>
              </w:rPr>
              <w:t xml:space="preserve"> этажей-9, техническое подполье-1, технический чердак-1.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Общая площадь здания </w:t>
            </w:r>
            <w:proofErr w:type="gramStart"/>
            <w:r w:rsidR="004166A9" w:rsidRPr="00303330">
              <w:rPr>
                <w:sz w:val="18"/>
                <w:szCs w:val="18"/>
              </w:rPr>
              <w:t>м</w:t>
            </w:r>
            <w:proofErr w:type="gramEnd"/>
            <w:r w:rsidR="004166A9" w:rsidRPr="00303330">
              <w:rPr>
                <w:sz w:val="18"/>
                <w:szCs w:val="18"/>
              </w:rPr>
              <w:t>²</w:t>
            </w:r>
            <w:r w:rsidRPr="00303330">
              <w:rPr>
                <w:sz w:val="18"/>
                <w:szCs w:val="18"/>
              </w:rPr>
              <w:t>- 7048,80</w:t>
            </w:r>
            <w:r>
              <w:rPr>
                <w:sz w:val="18"/>
                <w:szCs w:val="18"/>
              </w:rPr>
              <w:t>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03330">
              <w:rPr>
                <w:sz w:val="18"/>
                <w:szCs w:val="18"/>
              </w:rPr>
              <w:t xml:space="preserve">бщая площадь квартир (с учетом лоджий)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²-5293,55</w:t>
            </w:r>
            <w:r>
              <w:rPr>
                <w:sz w:val="18"/>
                <w:szCs w:val="18"/>
              </w:rPr>
              <w:t>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квартир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>5077,13.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площадь квартир</w:t>
            </w:r>
            <w:r w:rsidRPr="00303330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-2209,49.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03330">
              <w:rPr>
                <w:sz w:val="18"/>
                <w:szCs w:val="18"/>
              </w:rPr>
              <w:t xml:space="preserve">лощадь помещений общего пользования жилого здания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²-1755,25</w:t>
            </w:r>
            <w:r>
              <w:rPr>
                <w:sz w:val="18"/>
                <w:szCs w:val="18"/>
              </w:rPr>
              <w:t>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03330">
              <w:rPr>
                <w:sz w:val="18"/>
                <w:szCs w:val="18"/>
              </w:rPr>
              <w:t xml:space="preserve">троительный объем здания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³-26520,00, в т. ч. выше 0,000 м³-24179,00, ниже . 0,000 м³-</w:t>
            </w:r>
            <w:r>
              <w:rPr>
                <w:sz w:val="18"/>
                <w:szCs w:val="18"/>
              </w:rPr>
              <w:t>2341,0</w:t>
            </w:r>
            <w:r w:rsidRPr="00303330">
              <w:rPr>
                <w:sz w:val="18"/>
                <w:szCs w:val="18"/>
              </w:rPr>
              <w:t xml:space="preserve">. 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Высота этажа (от пола до пола):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,</w:t>
            </w:r>
            <w:r w:rsidRPr="00303330">
              <w:rPr>
                <w:sz w:val="18"/>
                <w:szCs w:val="18"/>
              </w:rPr>
              <w:t xml:space="preserve">9 этажи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.- 3,300, 2-8 этажи м. -3,000.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 подвальном этаже запроектированы</w:t>
            </w:r>
            <w:r w:rsidR="00BC6178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 xml:space="preserve">помещения </w:t>
            </w:r>
            <w:proofErr w:type="spellStart"/>
            <w:r w:rsidRPr="00303330">
              <w:rPr>
                <w:sz w:val="18"/>
                <w:szCs w:val="18"/>
              </w:rPr>
              <w:t>техподполья</w:t>
            </w:r>
            <w:proofErr w:type="spellEnd"/>
            <w:r>
              <w:rPr>
                <w:sz w:val="18"/>
                <w:szCs w:val="18"/>
              </w:rPr>
              <w:t>: индивидуального теплового пункта, узла ввода и учета, водомерного узла.</w:t>
            </w:r>
            <w:r w:rsidRPr="00303330">
              <w:rPr>
                <w:sz w:val="18"/>
                <w:szCs w:val="18"/>
              </w:rPr>
              <w:t xml:space="preserve"> Высота помещений-2,33 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На первом этаже секции жилого дома  запроектированы: тамбуры; </w:t>
            </w:r>
            <w:proofErr w:type="spellStart"/>
            <w:r w:rsidRPr="00303330">
              <w:rPr>
                <w:sz w:val="18"/>
                <w:szCs w:val="18"/>
              </w:rPr>
              <w:t>электрощитовая</w:t>
            </w:r>
            <w:proofErr w:type="spellEnd"/>
            <w:r w:rsidRPr="00303330">
              <w:rPr>
                <w:sz w:val="18"/>
                <w:szCs w:val="18"/>
              </w:rPr>
              <w:t>; комната уборочного инвентаря; лестничная клетка; однокомнатные квартиры. Высота помещений-3м.  На втором-девятом этажах предусмотрены двух-, трехкомнатные квартиры, лестничная клетка. Высота помещений-2,7м.; 3 м. (на девятом этаже).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На техническом  чердаке предусмотрены: помещения технического этажа; машинные помещения лифта. Высота помещений-1,82м; 3,85 (высота машинного помещения).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Связь между надземными этажами каждой секции предусмотрена по лестнице, размещаемой в лестничной клетке, и при помощи лифта грузоподъемностью 1000 кг, скоростью 1м/</w:t>
            </w:r>
            <w:proofErr w:type="gramStart"/>
            <w:r w:rsidR="005937E4">
              <w:rPr>
                <w:sz w:val="18"/>
                <w:szCs w:val="18"/>
              </w:rPr>
              <w:t>с</w:t>
            </w:r>
            <w:proofErr w:type="gramEnd"/>
            <w:r w:rsidRPr="00303330">
              <w:rPr>
                <w:sz w:val="18"/>
                <w:szCs w:val="18"/>
              </w:rPr>
              <w:t>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Выход на крышу предусмотрен из лестничной клетки в каждой секции.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мусоропровода </w:t>
            </w:r>
            <w:r w:rsidR="004166A9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жилом доме не предусмотрено.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Конструктивные решения: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Уровень ответственности здани</w:t>
            </w:r>
            <w:proofErr w:type="gramStart"/>
            <w:r w:rsidRPr="00303330">
              <w:rPr>
                <w:sz w:val="18"/>
                <w:szCs w:val="18"/>
              </w:rPr>
              <w:t>я-</w:t>
            </w:r>
            <w:proofErr w:type="gramEnd"/>
            <w:r w:rsidRPr="00303330">
              <w:rPr>
                <w:sz w:val="18"/>
                <w:szCs w:val="18"/>
              </w:rPr>
              <w:t xml:space="preserve"> нормальный.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Конструктивная система </w:t>
            </w:r>
            <w:proofErr w:type="spellStart"/>
            <w:proofErr w:type="gramStart"/>
            <w:r w:rsidRPr="00303330">
              <w:rPr>
                <w:sz w:val="18"/>
                <w:szCs w:val="18"/>
              </w:rPr>
              <w:t>здания-стеновая</w:t>
            </w:r>
            <w:proofErr w:type="spellEnd"/>
            <w:proofErr w:type="gramEnd"/>
            <w:r w:rsidRPr="00303330">
              <w:rPr>
                <w:sz w:val="18"/>
                <w:szCs w:val="18"/>
              </w:rPr>
              <w:t>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Фундамен</w:t>
            </w:r>
            <w:proofErr w:type="gramStart"/>
            <w:r w:rsidRPr="00303330">
              <w:rPr>
                <w:sz w:val="18"/>
                <w:szCs w:val="18"/>
              </w:rPr>
              <w:t>т-</w:t>
            </w:r>
            <w:proofErr w:type="gramEnd"/>
            <w:r w:rsidRPr="00303330">
              <w:rPr>
                <w:sz w:val="18"/>
                <w:szCs w:val="18"/>
              </w:rPr>
              <w:t xml:space="preserve"> </w:t>
            </w:r>
            <w:proofErr w:type="spellStart"/>
            <w:r w:rsidRPr="00303330">
              <w:rPr>
                <w:sz w:val="18"/>
                <w:szCs w:val="18"/>
              </w:rPr>
              <w:t>плитный</w:t>
            </w:r>
            <w:proofErr w:type="spellEnd"/>
            <w:r w:rsidRPr="00303330">
              <w:rPr>
                <w:sz w:val="18"/>
                <w:szCs w:val="18"/>
              </w:rPr>
              <w:t xml:space="preserve"> на естественном основании. Фундаментная плит</w:t>
            </w:r>
            <w:proofErr w:type="gramStart"/>
            <w:r w:rsidRPr="00303330">
              <w:rPr>
                <w:sz w:val="18"/>
                <w:szCs w:val="18"/>
              </w:rPr>
              <w:t>а-</w:t>
            </w:r>
            <w:proofErr w:type="gramEnd"/>
            <w:r w:rsidRPr="00303330">
              <w:rPr>
                <w:sz w:val="18"/>
                <w:szCs w:val="18"/>
              </w:rPr>
              <w:t xml:space="preserve"> монолитная железобетонная.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Наружные и внутренние стены подвального этаж</w:t>
            </w:r>
            <w:proofErr w:type="gramStart"/>
            <w:r w:rsidRPr="00303330">
              <w:rPr>
                <w:sz w:val="18"/>
                <w:szCs w:val="18"/>
              </w:rPr>
              <w:t>а-</w:t>
            </w:r>
            <w:proofErr w:type="gramEnd"/>
            <w:r w:rsidRPr="00303330">
              <w:rPr>
                <w:sz w:val="18"/>
                <w:szCs w:val="18"/>
              </w:rPr>
              <w:t xml:space="preserve"> сборные бетонные блоки для стен подвалов по ГОСТ.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Наружные стены с первого по девятый этажи, технического этажа </w:t>
            </w:r>
            <w:proofErr w:type="gramStart"/>
            <w:r w:rsidRPr="00303330">
              <w:rPr>
                <w:sz w:val="18"/>
                <w:szCs w:val="18"/>
              </w:rPr>
              <w:t>-к</w:t>
            </w:r>
            <w:proofErr w:type="gramEnd"/>
            <w:r w:rsidRPr="00303330">
              <w:rPr>
                <w:sz w:val="18"/>
                <w:szCs w:val="18"/>
              </w:rPr>
              <w:t xml:space="preserve">ирпичные, </w:t>
            </w:r>
            <w:r>
              <w:rPr>
                <w:sz w:val="18"/>
                <w:szCs w:val="18"/>
              </w:rPr>
              <w:t xml:space="preserve">с многорядной перевязкой </w:t>
            </w:r>
            <w:r w:rsidRPr="00303330">
              <w:rPr>
                <w:sz w:val="18"/>
                <w:szCs w:val="18"/>
              </w:rPr>
              <w:t>(кладка с уширенным швом), общая толщина стен690 мм.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Внутренние стены надземных этаже</w:t>
            </w:r>
            <w:proofErr w:type="gramStart"/>
            <w:r w:rsidRPr="00303330">
              <w:rPr>
                <w:sz w:val="18"/>
                <w:szCs w:val="18"/>
              </w:rPr>
              <w:t>й-</w:t>
            </w:r>
            <w:proofErr w:type="gramEnd"/>
            <w:r w:rsidRPr="00303330">
              <w:rPr>
                <w:sz w:val="18"/>
                <w:szCs w:val="18"/>
              </w:rPr>
              <w:t xml:space="preserve"> кирпичные. Толщина внутренних стен-380;510 мм.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Стены лифтовых шахт, </w:t>
            </w:r>
            <w:proofErr w:type="spellStart"/>
            <w:r w:rsidRPr="00303330">
              <w:rPr>
                <w:sz w:val="18"/>
                <w:szCs w:val="18"/>
              </w:rPr>
              <w:t>вентканал</w:t>
            </w:r>
            <w:proofErr w:type="gramStart"/>
            <w:r w:rsidRPr="00303330">
              <w:rPr>
                <w:sz w:val="18"/>
                <w:szCs w:val="18"/>
              </w:rPr>
              <w:t>ы</w:t>
            </w:r>
            <w:proofErr w:type="spellEnd"/>
            <w:r w:rsidRPr="00303330">
              <w:rPr>
                <w:sz w:val="18"/>
                <w:szCs w:val="18"/>
              </w:rPr>
              <w:t>-</w:t>
            </w:r>
            <w:proofErr w:type="gramEnd"/>
            <w:r w:rsidRPr="00303330">
              <w:rPr>
                <w:sz w:val="18"/>
                <w:szCs w:val="18"/>
              </w:rPr>
              <w:t xml:space="preserve"> кирпичные.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Вентиляционные канал</w:t>
            </w:r>
            <w:proofErr w:type="gramStart"/>
            <w:r w:rsidRPr="00303330">
              <w:rPr>
                <w:sz w:val="18"/>
                <w:szCs w:val="18"/>
              </w:rPr>
              <w:t>ы-</w:t>
            </w:r>
            <w:proofErr w:type="gramEnd"/>
            <w:r w:rsidRPr="00303330">
              <w:rPr>
                <w:sz w:val="18"/>
                <w:szCs w:val="18"/>
              </w:rPr>
              <w:t xml:space="preserve"> предусмотрены во внутренних стенах здания из кирпича.</w:t>
            </w:r>
            <w:r w:rsidR="00BC6178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Перегородки – из керамического кирпича на цементно-песчаном  растворе.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Перемычки - сборные железобетонные</w:t>
            </w:r>
            <w:r>
              <w:rPr>
                <w:sz w:val="18"/>
                <w:szCs w:val="18"/>
              </w:rPr>
              <w:t xml:space="preserve">; из уголков стальных </w:t>
            </w:r>
            <w:r w:rsidR="00656582">
              <w:rPr>
                <w:sz w:val="18"/>
                <w:szCs w:val="18"/>
              </w:rPr>
              <w:t>горяче</w:t>
            </w:r>
            <w:r>
              <w:rPr>
                <w:sz w:val="18"/>
                <w:szCs w:val="18"/>
              </w:rPr>
              <w:t>катаных.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Перекрытия- сборные железобетонные многопустотные плиты. Толщина плит-220мм.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полах помещений, на</w:t>
            </w:r>
            <w:r w:rsidR="00BC61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</w:t>
            </w:r>
            <w:r w:rsidR="00BC617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ом этаже, проектом предусмотрен утеплитель из плит из </w:t>
            </w:r>
            <w:proofErr w:type="spellStart"/>
            <w:r>
              <w:rPr>
                <w:sz w:val="18"/>
                <w:szCs w:val="18"/>
              </w:rPr>
              <w:t>экструдированного</w:t>
            </w:r>
            <w:proofErr w:type="spellEnd"/>
            <w:r w:rsidR="0065658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пенополистирола</w:t>
            </w:r>
            <w:proofErr w:type="spellEnd"/>
            <w:r>
              <w:rPr>
                <w:sz w:val="18"/>
                <w:szCs w:val="18"/>
              </w:rPr>
              <w:t>, толщиной 50мм, по слою гидроизоляционного материала, по плитам перекрытия.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полах помещений технического чердака, проектом предусмотрены пенополистирольные плиты толщиной 200 мм, по слою </w:t>
            </w:r>
            <w:proofErr w:type="spellStart"/>
            <w:r>
              <w:rPr>
                <w:sz w:val="18"/>
                <w:szCs w:val="18"/>
              </w:rPr>
              <w:t>пароизоляции</w:t>
            </w:r>
            <w:proofErr w:type="spellEnd"/>
            <w:r>
              <w:rPr>
                <w:sz w:val="18"/>
                <w:szCs w:val="18"/>
              </w:rPr>
              <w:t xml:space="preserve"> из рубероида, по плитам перекрытия.</w:t>
            </w:r>
            <w:r>
              <w:rPr>
                <w:sz w:val="18"/>
                <w:szCs w:val="18"/>
              </w:rPr>
              <w:tab/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Лестничные площадки- сборные железобетонные многопустотные плиты. Толщина плит-220мм.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Лестничные марши-сборные железобетонные.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Ограждение лоджи</w:t>
            </w:r>
            <w:proofErr w:type="gramStart"/>
            <w:r w:rsidRPr="00303330">
              <w:rPr>
                <w:sz w:val="18"/>
                <w:szCs w:val="18"/>
              </w:rPr>
              <w:t>й-</w:t>
            </w:r>
            <w:proofErr w:type="gramEnd"/>
            <w:r w:rsidRPr="00303330">
              <w:rPr>
                <w:sz w:val="18"/>
                <w:szCs w:val="18"/>
              </w:rPr>
              <w:t xml:space="preserve"> из кирпича. Проектом предусмотрено крепление ограждений к несущим стенам.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Крыш</w:t>
            </w:r>
            <w:proofErr w:type="gramStart"/>
            <w:r w:rsidRPr="00303330"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03330">
              <w:rPr>
                <w:sz w:val="18"/>
                <w:szCs w:val="18"/>
              </w:rPr>
              <w:t>малоуклонная</w:t>
            </w:r>
            <w:proofErr w:type="spellEnd"/>
            <w:r w:rsidRPr="00303330">
              <w:rPr>
                <w:sz w:val="18"/>
                <w:szCs w:val="18"/>
              </w:rPr>
              <w:t xml:space="preserve"> с внутренним организованным водостоком.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Кровля – нап</w:t>
            </w:r>
            <w:r w:rsidR="00293C2E">
              <w:rPr>
                <w:sz w:val="18"/>
                <w:szCs w:val="18"/>
              </w:rPr>
              <w:t>л</w:t>
            </w:r>
            <w:r w:rsidRPr="00303330">
              <w:rPr>
                <w:sz w:val="18"/>
                <w:szCs w:val="18"/>
              </w:rPr>
              <w:t>авляемая  из 2-х слоев кровельного материала «</w:t>
            </w:r>
            <w:proofErr w:type="spellStart"/>
            <w:r w:rsidRPr="00303330">
              <w:rPr>
                <w:sz w:val="18"/>
                <w:szCs w:val="18"/>
              </w:rPr>
              <w:t>Унифлекс</w:t>
            </w:r>
            <w:proofErr w:type="spellEnd"/>
            <w:r w:rsidRPr="00303330">
              <w:rPr>
                <w:sz w:val="18"/>
                <w:szCs w:val="18"/>
              </w:rPr>
              <w:t>».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Окна, балконные двери </w:t>
            </w:r>
            <w:proofErr w:type="gramStart"/>
            <w:r w:rsidRPr="00303330">
              <w:rPr>
                <w:sz w:val="18"/>
                <w:szCs w:val="18"/>
              </w:rPr>
              <w:t>-и</w:t>
            </w:r>
            <w:proofErr w:type="gramEnd"/>
            <w:r w:rsidRPr="00303330">
              <w:rPr>
                <w:sz w:val="18"/>
                <w:szCs w:val="18"/>
              </w:rPr>
              <w:t>з поливинилхлоридных профилей с двухкамерным стеклопакетом.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Витраж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из </w:t>
            </w:r>
            <w:proofErr w:type="spellStart"/>
            <w:r>
              <w:rPr>
                <w:sz w:val="18"/>
                <w:szCs w:val="18"/>
              </w:rPr>
              <w:t>металл</w:t>
            </w:r>
            <w:r w:rsidRPr="00303330">
              <w:rPr>
                <w:sz w:val="18"/>
                <w:szCs w:val="18"/>
              </w:rPr>
              <w:t>опластика</w:t>
            </w:r>
            <w:proofErr w:type="spellEnd"/>
            <w:r w:rsidRPr="00303330">
              <w:rPr>
                <w:sz w:val="18"/>
                <w:szCs w:val="18"/>
              </w:rPr>
              <w:t xml:space="preserve"> индивидуального изготовления.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Двер</w:t>
            </w:r>
            <w:proofErr w:type="gramStart"/>
            <w:r w:rsidRPr="00303330">
              <w:rPr>
                <w:sz w:val="18"/>
                <w:szCs w:val="18"/>
              </w:rPr>
              <w:t>и-</w:t>
            </w:r>
            <w:proofErr w:type="gramEnd"/>
            <w:r w:rsidRPr="00303330">
              <w:rPr>
                <w:sz w:val="18"/>
                <w:szCs w:val="18"/>
              </w:rPr>
              <w:t xml:space="preserve"> стальные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аллюминиевые</w:t>
            </w:r>
            <w:proofErr w:type="spellEnd"/>
            <w:r>
              <w:rPr>
                <w:sz w:val="18"/>
                <w:szCs w:val="18"/>
              </w:rPr>
              <w:t>, противопожарные.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Архитектурные решения: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Наружная отделка фасадо</w:t>
            </w:r>
            <w:proofErr w:type="gramStart"/>
            <w:r w:rsidRPr="00303330">
              <w:rPr>
                <w:sz w:val="18"/>
                <w:szCs w:val="18"/>
              </w:rPr>
              <w:t>в-</w:t>
            </w:r>
            <w:proofErr w:type="gramEnd"/>
            <w:r w:rsidRPr="00303330">
              <w:rPr>
                <w:sz w:val="18"/>
                <w:szCs w:val="18"/>
              </w:rPr>
              <w:t xml:space="preserve"> лицевой кирпич.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Внутренняя отделка: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Квартиры: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Стены  - улучшенная штукатурка (черновая отделка); облицовочный кирпич (лоджии).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Потолк</w:t>
            </w:r>
            <w:proofErr w:type="gramStart"/>
            <w:r w:rsidRPr="00303330">
              <w:rPr>
                <w:sz w:val="18"/>
                <w:szCs w:val="18"/>
              </w:rPr>
              <w:t>и-</w:t>
            </w:r>
            <w:proofErr w:type="gramEnd"/>
            <w:r w:rsidRPr="00303330">
              <w:rPr>
                <w:sz w:val="18"/>
                <w:szCs w:val="18"/>
              </w:rPr>
              <w:t xml:space="preserve"> затирка швов (черновая отделка).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Полы—цементно-песчаная стяжка (черновая отделка).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>Помещения общего пользования: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стены, перегородки: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</w:t>
            </w:r>
            <w:r w:rsidRPr="00303330">
              <w:rPr>
                <w:sz w:val="18"/>
                <w:szCs w:val="18"/>
              </w:rPr>
              <w:t xml:space="preserve"> тамбурах,</w:t>
            </w:r>
            <w:r>
              <w:rPr>
                <w:sz w:val="18"/>
                <w:szCs w:val="18"/>
              </w:rPr>
              <w:t xml:space="preserve"> в коридорах общего пользования, в лестничной клетке, в лифтовых холлах,   в машинном помещении лифта; в ИТП; в </w:t>
            </w:r>
            <w:proofErr w:type="spellStart"/>
            <w:r>
              <w:rPr>
                <w:sz w:val="18"/>
                <w:szCs w:val="18"/>
              </w:rPr>
              <w:t>электрощитовой</w:t>
            </w:r>
            <w:proofErr w:type="spellEnd"/>
            <w:r>
              <w:rPr>
                <w:sz w:val="18"/>
                <w:szCs w:val="18"/>
              </w:rPr>
              <w:t xml:space="preserve">; в помещении водомерного узла; узла ввода и учета - окраска </w:t>
            </w:r>
            <w:proofErr w:type="spellStart"/>
            <w:r>
              <w:rPr>
                <w:sz w:val="18"/>
                <w:szCs w:val="18"/>
              </w:rPr>
              <w:t>воднодисперсионной</w:t>
            </w:r>
            <w:proofErr w:type="spellEnd"/>
            <w:r>
              <w:rPr>
                <w:sz w:val="18"/>
                <w:szCs w:val="18"/>
              </w:rPr>
              <w:t xml:space="preserve"> краской;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помещениях уборочного инвентар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керамическая плитка.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потолки: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</w:t>
            </w:r>
            <w:r w:rsidRPr="00303330">
              <w:rPr>
                <w:sz w:val="18"/>
                <w:szCs w:val="18"/>
              </w:rPr>
              <w:t xml:space="preserve"> тамбурах,</w:t>
            </w:r>
            <w:r>
              <w:rPr>
                <w:sz w:val="18"/>
                <w:szCs w:val="18"/>
              </w:rPr>
              <w:t xml:space="preserve"> в коридорах общего пользования, в лестничной клетке, в лифтовых холлах,   в машинном помещении лифта; в ИТП; в </w:t>
            </w:r>
            <w:proofErr w:type="spellStart"/>
            <w:r>
              <w:rPr>
                <w:sz w:val="18"/>
                <w:szCs w:val="18"/>
              </w:rPr>
              <w:t>электрощитовой</w:t>
            </w:r>
            <w:proofErr w:type="spellEnd"/>
            <w:r>
              <w:rPr>
                <w:sz w:val="18"/>
                <w:szCs w:val="18"/>
              </w:rPr>
              <w:t xml:space="preserve">; в помещении водомерного узла; узла ввода и учета - окраска </w:t>
            </w:r>
            <w:proofErr w:type="spellStart"/>
            <w:r>
              <w:rPr>
                <w:sz w:val="18"/>
                <w:szCs w:val="18"/>
              </w:rPr>
              <w:t>воднодисперсионной</w:t>
            </w:r>
            <w:proofErr w:type="spellEnd"/>
            <w:r>
              <w:rPr>
                <w:sz w:val="18"/>
                <w:szCs w:val="18"/>
              </w:rPr>
              <w:t xml:space="preserve"> краской;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полы: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лифтовых холлах, на лестничных площадках, в помещениях общего пользования, в лестничной клетке, в машинном помещении лифта; в ИТП; в </w:t>
            </w:r>
            <w:proofErr w:type="spellStart"/>
            <w:r>
              <w:rPr>
                <w:sz w:val="18"/>
                <w:szCs w:val="18"/>
              </w:rPr>
              <w:t>электрощитовой</w:t>
            </w:r>
            <w:proofErr w:type="spellEnd"/>
            <w:r>
              <w:rPr>
                <w:sz w:val="18"/>
                <w:szCs w:val="18"/>
              </w:rPr>
              <w:t xml:space="preserve">; в помещении водомерного узла; узла ввода и </w:t>
            </w:r>
            <w:proofErr w:type="spellStart"/>
            <w:r>
              <w:rPr>
                <w:sz w:val="18"/>
                <w:szCs w:val="18"/>
              </w:rPr>
              <w:t>учета-керамогранитная</w:t>
            </w:r>
            <w:proofErr w:type="spellEnd"/>
            <w:r>
              <w:rPr>
                <w:sz w:val="18"/>
                <w:szCs w:val="18"/>
              </w:rPr>
              <w:t xml:space="preserve"> плитка;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помещениях технического чердака и технического подполья стяжка из цементно-песчаного раствора.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03330">
              <w:rPr>
                <w:sz w:val="18"/>
                <w:szCs w:val="18"/>
              </w:rPr>
              <w:t xml:space="preserve">ентиляция </w:t>
            </w:r>
          </w:p>
          <w:p w:rsidR="00BF2758" w:rsidRPr="00303330" w:rsidRDefault="00BF2758" w:rsidP="00BF27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  <w:proofErr w:type="gramStart"/>
            <w:r w:rsidRPr="00303330">
              <w:rPr>
                <w:sz w:val="18"/>
                <w:szCs w:val="18"/>
              </w:rPr>
              <w:t>Квартиры–</w:t>
            </w:r>
            <w:proofErr w:type="spellStart"/>
            <w:r>
              <w:rPr>
                <w:sz w:val="18"/>
                <w:szCs w:val="18"/>
              </w:rPr>
              <w:t>приточно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 </w:t>
            </w:r>
            <w:r w:rsidRPr="00303330">
              <w:rPr>
                <w:sz w:val="18"/>
                <w:szCs w:val="18"/>
              </w:rPr>
              <w:t>вытяжная вентиляция с естественным побуждением</w:t>
            </w:r>
            <w:r>
              <w:rPr>
                <w:sz w:val="18"/>
                <w:szCs w:val="18"/>
              </w:rPr>
              <w:t xml:space="preserve"> воздуха</w:t>
            </w:r>
            <w:r w:rsidRPr="0030333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Приток воздуха  в жилые помещения и кухни квартир, естественный, неорганизованный, путём периодического проветривания через фрамуги окон. Вытяжная вентиляция жилых помещений предусмотрена через вентиляционные каналы кухонь и санузлов, с выпуском воздуха выше кровли.  Вентиляция помещений технического подполья, технических помещений узла ввода и учета, ИТП и помещений водомерного узла в </w:t>
            </w:r>
            <w:proofErr w:type="spellStart"/>
            <w:r>
              <w:rPr>
                <w:sz w:val="18"/>
                <w:szCs w:val="18"/>
              </w:rPr>
              <w:t>техподполье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электрищитовой</w:t>
            </w:r>
            <w:proofErr w:type="spellEnd"/>
            <w:r>
              <w:rPr>
                <w:sz w:val="18"/>
                <w:szCs w:val="18"/>
              </w:rPr>
              <w:t xml:space="preserve"> и КУИ на 1 этаже, машинных помещений лифтов на чердаке выполнена с естественным побуждением воздуха, посредством автономных каналов, с выпуском воздуха выше кровли.</w:t>
            </w:r>
          </w:p>
          <w:p w:rsidR="00BF2758" w:rsidRDefault="00BF2758" w:rsidP="00BF2758">
            <w:pPr>
              <w:jc w:val="both"/>
            </w:pPr>
          </w:p>
          <w:p w:rsidR="00BF2758" w:rsidRPr="006A20B7" w:rsidRDefault="00BF2758" w:rsidP="00BF2758">
            <w:pPr>
              <w:jc w:val="both"/>
              <w:rPr>
                <w:sz w:val="18"/>
                <w:szCs w:val="18"/>
              </w:rPr>
            </w:pPr>
            <w:r w:rsidRPr="006A20B7">
              <w:rPr>
                <w:sz w:val="18"/>
                <w:szCs w:val="18"/>
              </w:rPr>
              <w:t>Электроснабжение</w:t>
            </w:r>
          </w:p>
          <w:p w:rsidR="00BF2758" w:rsidRPr="006A20B7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A20B7">
              <w:rPr>
                <w:sz w:val="18"/>
                <w:szCs w:val="18"/>
              </w:rPr>
              <w:t>сточником питания жилого дома является существующая трансформаторная подстанция</w:t>
            </w:r>
            <w:proofErr w:type="gramStart"/>
            <w:r w:rsidRPr="006A20B7">
              <w:rPr>
                <w:sz w:val="18"/>
                <w:szCs w:val="18"/>
              </w:rPr>
              <w:t>2</w:t>
            </w:r>
            <w:proofErr w:type="gramEnd"/>
            <w:r w:rsidRPr="006A20B7">
              <w:rPr>
                <w:sz w:val="18"/>
                <w:szCs w:val="18"/>
              </w:rPr>
              <w:t xml:space="preserve"> БКТП-1250 </w:t>
            </w:r>
            <w:proofErr w:type="spellStart"/>
            <w:r w:rsidRPr="006A20B7">
              <w:rPr>
                <w:sz w:val="18"/>
                <w:szCs w:val="18"/>
              </w:rPr>
              <w:t>кВА</w:t>
            </w:r>
            <w:proofErr w:type="spellEnd"/>
            <w:r w:rsidRPr="006A20B7">
              <w:rPr>
                <w:sz w:val="18"/>
                <w:szCs w:val="18"/>
              </w:rPr>
              <w:t xml:space="preserve"> №1486.</w:t>
            </w:r>
          </w:p>
          <w:p w:rsidR="00BF2758" w:rsidRPr="006A20B7" w:rsidRDefault="00BF2758" w:rsidP="00BF2758">
            <w:pPr>
              <w:jc w:val="both"/>
              <w:rPr>
                <w:sz w:val="18"/>
                <w:szCs w:val="18"/>
              </w:rPr>
            </w:pPr>
            <w:proofErr w:type="spellStart"/>
            <w:r w:rsidRPr="006A20B7">
              <w:rPr>
                <w:sz w:val="18"/>
                <w:szCs w:val="18"/>
              </w:rPr>
              <w:t>Электрощитовая</w:t>
            </w:r>
            <w:proofErr w:type="spellEnd"/>
            <w:r w:rsidRPr="006A20B7">
              <w:rPr>
                <w:sz w:val="18"/>
                <w:szCs w:val="18"/>
              </w:rPr>
              <w:t xml:space="preserve"> в жилом доме принята одна на две секции.</w:t>
            </w:r>
          </w:p>
          <w:p w:rsidR="00BF2758" w:rsidRPr="006A20B7" w:rsidRDefault="00BF2758" w:rsidP="00BF2758">
            <w:pPr>
              <w:jc w:val="both"/>
              <w:rPr>
                <w:sz w:val="18"/>
                <w:szCs w:val="18"/>
              </w:rPr>
            </w:pPr>
            <w:r w:rsidRPr="006A20B7">
              <w:rPr>
                <w:sz w:val="18"/>
                <w:szCs w:val="18"/>
              </w:rPr>
              <w:t>На каждом этаже жилого дома для распределения электроэнергии по квартирам устанавливаются этажные щиты типа ЩЭ. В щитках размещаются двухполюсный автомат для каждой квартиры. Для внутриквартирного распределения электроэнергии в каждой квартире устанавливаются квартирные щиты ЩК. Щитки укомплектованы однофазными счётчиками учёта электроэнергии, автоматическими выключателями устройства защитного отключения (УЗО).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Отопление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Источником теплоснабжения жилого здания ГП-6 предусмотрено центральное водяное.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Системы отопления жилого дома приняты двухтрубные смешанного типа, с подключением отопительных приборов: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жилых частей здани</w:t>
            </w:r>
            <w:proofErr w:type="gramStart"/>
            <w:r w:rsidRPr="00593E9B">
              <w:rPr>
                <w:sz w:val="18"/>
                <w:szCs w:val="18"/>
              </w:rPr>
              <w:t>я-</w:t>
            </w:r>
            <w:proofErr w:type="gramEnd"/>
            <w:r w:rsidRPr="00593E9B">
              <w:rPr>
                <w:sz w:val="18"/>
                <w:szCs w:val="18"/>
              </w:rPr>
              <w:t xml:space="preserve"> двухтрубные, вертикальные с нижней разводкой</w:t>
            </w:r>
            <w:r>
              <w:rPr>
                <w:sz w:val="18"/>
                <w:szCs w:val="18"/>
              </w:rPr>
              <w:t xml:space="preserve"> </w:t>
            </w:r>
            <w:r w:rsidRPr="00593E9B">
              <w:rPr>
                <w:sz w:val="18"/>
                <w:szCs w:val="18"/>
              </w:rPr>
              <w:t xml:space="preserve">магистральных трубопроводов и тупиковым движением теплоносителя, с поквартирной горизонтальной </w:t>
            </w:r>
            <w:proofErr w:type="spellStart"/>
            <w:r w:rsidRPr="00593E9B">
              <w:rPr>
                <w:sz w:val="18"/>
                <w:szCs w:val="18"/>
              </w:rPr>
              <w:t>периметральной</w:t>
            </w:r>
            <w:proofErr w:type="spellEnd"/>
            <w:r w:rsidRPr="00593E9B">
              <w:rPr>
                <w:sz w:val="18"/>
                <w:szCs w:val="18"/>
              </w:rPr>
              <w:t xml:space="preserve"> двухтрубной разводкой, с тупиковым движением теплоносителя от </w:t>
            </w:r>
            <w:proofErr w:type="spellStart"/>
            <w:r w:rsidRPr="00593E9B">
              <w:rPr>
                <w:sz w:val="18"/>
                <w:szCs w:val="18"/>
              </w:rPr>
              <w:t>покватирных</w:t>
            </w:r>
            <w:proofErr w:type="spellEnd"/>
            <w:r w:rsidRPr="00593E9B">
              <w:rPr>
                <w:sz w:val="18"/>
                <w:szCs w:val="18"/>
              </w:rPr>
              <w:t xml:space="preserve"> распределительных шкафов</w:t>
            </w:r>
            <w:r>
              <w:rPr>
                <w:sz w:val="18"/>
                <w:szCs w:val="18"/>
              </w:rPr>
              <w:t>;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помещений общего пользовани</w:t>
            </w:r>
            <w:proofErr w:type="gramStart"/>
            <w:r w:rsidRPr="00593E9B">
              <w:rPr>
                <w:sz w:val="18"/>
                <w:szCs w:val="18"/>
              </w:rPr>
              <w:t>я(</w:t>
            </w:r>
            <w:proofErr w:type="gramEnd"/>
            <w:r w:rsidRPr="00593E9B">
              <w:rPr>
                <w:sz w:val="18"/>
                <w:szCs w:val="18"/>
              </w:rPr>
              <w:t>КУИ, лестничных клеток)</w:t>
            </w:r>
            <w:r>
              <w:rPr>
                <w:sz w:val="18"/>
                <w:szCs w:val="18"/>
              </w:rPr>
              <w:t>-</w:t>
            </w:r>
            <w:r w:rsidRPr="00593E9B">
              <w:rPr>
                <w:sz w:val="18"/>
                <w:szCs w:val="18"/>
              </w:rPr>
              <w:t xml:space="preserve"> двухтрубные, горизонтальные с нижней разводкой магистральных трубопроводов и тупиковым движением теплоносителя.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Отопительные приборы: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в жилых помещениях дома и подъезда</w:t>
            </w:r>
            <w:proofErr w:type="gramStart"/>
            <w:r w:rsidRPr="00593E9B">
              <w:rPr>
                <w:sz w:val="18"/>
                <w:szCs w:val="18"/>
              </w:rPr>
              <w:t>х-</w:t>
            </w:r>
            <w:proofErr w:type="gramEnd"/>
            <w:r w:rsidRPr="00593E9B">
              <w:rPr>
                <w:sz w:val="18"/>
                <w:szCs w:val="18"/>
              </w:rPr>
              <w:t xml:space="preserve"> стальные панельные радиаторы;</w:t>
            </w:r>
          </w:p>
          <w:p w:rsidR="00BF2758" w:rsidRPr="00593E9B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в лестничных клетках и КУ</w:t>
            </w:r>
            <w:proofErr w:type="gramStart"/>
            <w:r w:rsidRPr="00593E9B">
              <w:rPr>
                <w:sz w:val="18"/>
                <w:szCs w:val="18"/>
              </w:rPr>
              <w:t>И-</w:t>
            </w:r>
            <w:proofErr w:type="gramEnd"/>
            <w:r w:rsidRPr="00593E9B">
              <w:rPr>
                <w:sz w:val="18"/>
                <w:szCs w:val="18"/>
              </w:rPr>
              <w:t xml:space="preserve"> чугунные секционные радиаторы.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водоотведение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 w:rsidRPr="00593E9B">
              <w:rPr>
                <w:sz w:val="18"/>
                <w:szCs w:val="18"/>
              </w:rPr>
              <w:t>Жилой дом оборудован внутренними системами: хозяйственно-питьевого водопровода (холодного и горячего водоснабжения), бытовой</w:t>
            </w:r>
            <w:r w:rsidR="00082C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канализации (система бытовой канализации жилых квартир, расположенных на первом этаже здания, предусматривается отдельной (с обособленными выпусками) от системы бытовой канализации остального здания)</w:t>
            </w:r>
            <w:r w:rsidRPr="00593E9B">
              <w:rPr>
                <w:sz w:val="18"/>
                <w:szCs w:val="18"/>
              </w:rPr>
              <w:t xml:space="preserve">. 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Pr="00894BF1" w:rsidRDefault="00BF2758" w:rsidP="00BF2758">
            <w:pPr>
              <w:jc w:val="both"/>
              <w:rPr>
                <w:sz w:val="18"/>
                <w:szCs w:val="18"/>
              </w:rPr>
            </w:pPr>
            <w:r w:rsidRPr="00894BF1">
              <w:rPr>
                <w:sz w:val="18"/>
                <w:szCs w:val="18"/>
              </w:rPr>
              <w:t>Противопожарные мероприятия</w:t>
            </w:r>
          </w:p>
          <w:p w:rsidR="00BF2758" w:rsidRPr="00D75074" w:rsidRDefault="00BF2758" w:rsidP="00BF2758">
            <w:pPr>
              <w:jc w:val="both"/>
              <w:rPr>
                <w:color w:val="FF0000"/>
                <w:sz w:val="18"/>
                <w:szCs w:val="18"/>
              </w:rPr>
            </w:pPr>
            <w:r w:rsidRPr="00894BF1">
              <w:rPr>
                <w:sz w:val="18"/>
                <w:szCs w:val="18"/>
              </w:rPr>
              <w:t xml:space="preserve">Жилой дом  </w:t>
            </w:r>
            <w:r w:rsidRPr="00894BF1">
              <w:rPr>
                <w:sz w:val="18"/>
                <w:szCs w:val="18"/>
                <w:lang w:val="en-US"/>
              </w:rPr>
              <w:t>II</w:t>
            </w:r>
            <w:r w:rsidRPr="00894BF1">
              <w:rPr>
                <w:sz w:val="18"/>
                <w:szCs w:val="18"/>
              </w:rPr>
              <w:t xml:space="preserve"> степени огнестойкости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:rsidR="00BF2758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конструктивной пожарной опасности –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функциональной пожарной опасности Ф 1.3.</w:t>
            </w:r>
          </w:p>
          <w:p w:rsidR="00BF2758" w:rsidRDefault="00BF2758" w:rsidP="00BF2758">
            <w:pPr>
              <w:jc w:val="both"/>
              <w:rPr>
                <w:color w:val="FF0000"/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>Противопожарные расстояния от проектируемых до соседних зданий и сооружений, открытых стоянок автотранспорта, ширина проездов соответствует требованиям ФЗ от 22.07.2008 № 123-ФЗ. Доступ пожарных обеспечен в каждое помещение жилого дома.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 xml:space="preserve">Эвакуация  людей из жилых помещений каждой секции предусмотрена по лестницам </w:t>
            </w:r>
            <w:r>
              <w:rPr>
                <w:sz w:val="18"/>
                <w:szCs w:val="18"/>
              </w:rPr>
              <w:t>Л1</w:t>
            </w:r>
            <w:r w:rsidRPr="00B74A00">
              <w:rPr>
                <w:sz w:val="18"/>
                <w:szCs w:val="18"/>
              </w:rPr>
              <w:t>обеспеченным естественным освещением и выходами наружу.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>Из квартир выше второго этажа</w:t>
            </w:r>
            <w:r>
              <w:rPr>
                <w:sz w:val="18"/>
                <w:szCs w:val="18"/>
              </w:rPr>
              <w:t xml:space="preserve"> </w:t>
            </w:r>
            <w:r w:rsidRPr="00B74A00">
              <w:rPr>
                <w:sz w:val="18"/>
                <w:szCs w:val="18"/>
              </w:rPr>
              <w:t>предусмотрены аварийные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B74A00">
              <w:rPr>
                <w:sz w:val="18"/>
                <w:szCs w:val="18"/>
              </w:rPr>
              <w:t>выходы</w:t>
            </w:r>
            <w:proofErr w:type="gramEnd"/>
            <w:r w:rsidRPr="00B74A00">
              <w:rPr>
                <w:sz w:val="18"/>
                <w:szCs w:val="18"/>
              </w:rPr>
              <w:t xml:space="preserve"> ведущие на лоджии с глухим простенком </w:t>
            </w:r>
            <w:r>
              <w:rPr>
                <w:sz w:val="18"/>
                <w:szCs w:val="18"/>
              </w:rPr>
              <w:t xml:space="preserve">шириной </w:t>
            </w:r>
            <w:r w:rsidRPr="00B74A00">
              <w:rPr>
                <w:sz w:val="18"/>
                <w:szCs w:val="18"/>
              </w:rPr>
              <w:t>не менее 1,2 метра</w:t>
            </w:r>
            <w:r>
              <w:rPr>
                <w:sz w:val="18"/>
                <w:szCs w:val="18"/>
              </w:rPr>
              <w:t xml:space="preserve"> от торца лоджии</w:t>
            </w:r>
            <w:r w:rsidRPr="00B74A00">
              <w:rPr>
                <w:sz w:val="18"/>
                <w:szCs w:val="18"/>
              </w:rPr>
              <w:t>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 xml:space="preserve">Во всех жилых помещениях предусмотрена установка автономных дымовых пожарных </w:t>
            </w:r>
            <w:proofErr w:type="spellStart"/>
            <w:r w:rsidRPr="00B74A00">
              <w:rPr>
                <w:sz w:val="18"/>
                <w:szCs w:val="18"/>
              </w:rPr>
              <w:t>извещателей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 xml:space="preserve">Прихожие квартир оборудованы </w:t>
            </w:r>
            <w:proofErr w:type="gramStart"/>
            <w:r w:rsidRPr="00B74A00">
              <w:rPr>
                <w:sz w:val="18"/>
                <w:szCs w:val="18"/>
              </w:rPr>
              <w:t>тепловыми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4A00">
              <w:rPr>
                <w:sz w:val="18"/>
                <w:szCs w:val="18"/>
              </w:rPr>
              <w:t>извещателями</w:t>
            </w:r>
            <w:proofErr w:type="spellEnd"/>
            <w:r w:rsidRPr="00B74A00">
              <w:rPr>
                <w:sz w:val="18"/>
                <w:szCs w:val="18"/>
              </w:rPr>
              <w:t xml:space="preserve"> автоматической пожарной сигнализации.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 xml:space="preserve">В местах общего пользования в объемах лестничных клеток  предусмотрено оборудование автоматической пожарной сигнализацией с установкой дымовых и ручных пожарных </w:t>
            </w:r>
            <w:proofErr w:type="spellStart"/>
            <w:r w:rsidRPr="00B74A00">
              <w:rPr>
                <w:sz w:val="18"/>
                <w:szCs w:val="18"/>
              </w:rPr>
              <w:t>извещателей</w:t>
            </w:r>
            <w:proofErr w:type="spellEnd"/>
            <w:r w:rsidRPr="00B74A00">
              <w:rPr>
                <w:sz w:val="18"/>
                <w:szCs w:val="18"/>
              </w:rPr>
              <w:t xml:space="preserve"> на лестничной площадке на каждом этаже.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  <w:r w:rsidRPr="00B74A00">
              <w:rPr>
                <w:sz w:val="18"/>
                <w:szCs w:val="18"/>
              </w:rPr>
              <w:t>Водоснабжение, канализация, электроснабжение, теплоснабжение, телефонизация, телевидение, радиофикация – от городских</w:t>
            </w:r>
            <w:r>
              <w:rPr>
                <w:sz w:val="18"/>
                <w:szCs w:val="18"/>
              </w:rPr>
              <w:t xml:space="preserve"> </w:t>
            </w:r>
            <w:r w:rsidRPr="00B74A00">
              <w:rPr>
                <w:sz w:val="18"/>
                <w:szCs w:val="18"/>
              </w:rPr>
              <w:t>сетей.</w:t>
            </w:r>
          </w:p>
          <w:p w:rsidR="00BF2758" w:rsidRPr="00B74A00" w:rsidRDefault="00BF2758" w:rsidP="00BF2758">
            <w:pPr>
              <w:jc w:val="both"/>
              <w:rPr>
                <w:sz w:val="18"/>
                <w:szCs w:val="18"/>
              </w:rPr>
            </w:pPr>
          </w:p>
          <w:p w:rsidR="004C7DF3" w:rsidRPr="00B74A0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4C7DF3" w:rsidRPr="0030333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4C7DF3" w:rsidRPr="0030333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4C7DF3" w:rsidRPr="0030333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4C7DF3" w:rsidRPr="0030333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4C7DF3" w:rsidRPr="00303330" w:rsidRDefault="004C7DF3" w:rsidP="00A71C8D">
            <w:pPr>
              <w:jc w:val="both"/>
              <w:rPr>
                <w:sz w:val="18"/>
                <w:szCs w:val="18"/>
              </w:rPr>
            </w:pPr>
          </w:p>
          <w:p w:rsidR="005A05F7" w:rsidRPr="00303330" w:rsidRDefault="005A05F7" w:rsidP="00F405AE">
            <w:pPr>
              <w:jc w:val="both"/>
              <w:rPr>
                <w:sz w:val="18"/>
                <w:szCs w:val="18"/>
              </w:rPr>
            </w:pPr>
          </w:p>
        </w:tc>
      </w:tr>
      <w:tr w:rsidR="003E6DA2" w:rsidRPr="00303330" w:rsidTr="00F2458D">
        <w:trPr>
          <w:trHeight w:val="1125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436" w:type="dxa"/>
          </w:tcPr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Количество в составе строящихся (создаваемых) </w:t>
            </w:r>
            <w:bookmarkStart w:id="5" w:name="l144"/>
            <w:bookmarkEnd w:id="5"/>
            <w:r w:rsidRPr="00303330">
              <w:rPr>
                <w:sz w:val="18"/>
                <w:szCs w:val="18"/>
              </w:rPr>
              <w:t xml:space="preserve">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</w:t>
            </w:r>
            <w:bookmarkStart w:id="6" w:name="l145"/>
            <w:bookmarkEnd w:id="6"/>
            <w:r w:rsidRPr="00303330">
              <w:rPr>
                <w:sz w:val="18"/>
                <w:szCs w:val="18"/>
              </w:rPr>
              <w:t xml:space="preserve">а также  описание технических характеристик указанных самостоятельных частей в соответствии с проектной </w:t>
            </w:r>
            <w:bookmarkStart w:id="7" w:name="l146"/>
            <w:bookmarkEnd w:id="7"/>
            <w:r w:rsidRPr="00303330">
              <w:rPr>
                <w:sz w:val="18"/>
                <w:szCs w:val="18"/>
              </w:rPr>
              <w:t>документацией:</w:t>
            </w: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742918" w:rsidRPr="00303330" w:rsidRDefault="00742918" w:rsidP="00265475">
            <w:pPr>
              <w:jc w:val="both"/>
              <w:rPr>
                <w:sz w:val="18"/>
                <w:szCs w:val="18"/>
              </w:rPr>
            </w:pPr>
          </w:p>
          <w:p w:rsidR="00742918" w:rsidRPr="00303330" w:rsidRDefault="00742918" w:rsidP="00265475">
            <w:pPr>
              <w:jc w:val="both"/>
              <w:rPr>
                <w:sz w:val="18"/>
                <w:szCs w:val="18"/>
              </w:rPr>
            </w:pPr>
          </w:p>
          <w:p w:rsidR="0073080A" w:rsidRDefault="0073080A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077B15" w:rsidRDefault="00077B15" w:rsidP="00265475">
            <w:pPr>
              <w:jc w:val="both"/>
              <w:rPr>
                <w:sz w:val="18"/>
                <w:szCs w:val="18"/>
              </w:rPr>
            </w:pPr>
          </w:p>
          <w:p w:rsidR="005937E4" w:rsidRPr="00303330" w:rsidRDefault="005937E4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1B265F" w:rsidP="00265475">
            <w:pPr>
              <w:jc w:val="both"/>
              <w:rPr>
                <w:sz w:val="18"/>
                <w:szCs w:val="18"/>
              </w:rPr>
            </w:pPr>
            <w:proofErr w:type="gramStart"/>
            <w:r w:rsidRPr="00303330">
              <w:rPr>
                <w:sz w:val="18"/>
                <w:szCs w:val="18"/>
              </w:rPr>
              <w:t>Функциональное</w:t>
            </w:r>
            <w:proofErr w:type="gramEnd"/>
            <w:r w:rsidRPr="00303330">
              <w:rPr>
                <w:sz w:val="18"/>
                <w:szCs w:val="18"/>
              </w:rPr>
              <w:t xml:space="preserve">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 </w:t>
            </w:r>
          </w:p>
        </w:tc>
        <w:tc>
          <w:tcPr>
            <w:tcW w:w="10427" w:type="dxa"/>
          </w:tcPr>
          <w:p w:rsidR="008706E2" w:rsidRPr="00303330" w:rsidRDefault="008706E2" w:rsidP="008706E2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                          Жилой дом ГП-</w:t>
            </w:r>
            <w:r w:rsidR="0073080A" w:rsidRPr="00303330">
              <w:rPr>
                <w:sz w:val="18"/>
                <w:szCs w:val="18"/>
              </w:rPr>
              <w:t>6</w:t>
            </w:r>
            <w:r w:rsidR="00954FB9">
              <w:rPr>
                <w:sz w:val="18"/>
                <w:szCs w:val="18"/>
              </w:rPr>
              <w:t xml:space="preserve"> </w:t>
            </w:r>
            <w:r w:rsidR="00E32912">
              <w:rPr>
                <w:sz w:val="18"/>
                <w:szCs w:val="18"/>
              </w:rPr>
              <w:t>(</w:t>
            </w:r>
            <w:r w:rsidR="00954FB9">
              <w:rPr>
                <w:sz w:val="18"/>
                <w:szCs w:val="18"/>
              </w:rPr>
              <w:t>6-й этап строительства)</w:t>
            </w:r>
          </w:p>
          <w:p w:rsidR="003E6DA2" w:rsidRPr="00303330" w:rsidRDefault="003E6DA2">
            <w:pPr>
              <w:rPr>
                <w:sz w:val="18"/>
                <w:szCs w:val="18"/>
              </w:rPr>
            </w:pPr>
          </w:p>
          <w:tbl>
            <w:tblPr>
              <w:tblW w:w="8744" w:type="dxa"/>
              <w:tblLook w:val="0000"/>
            </w:tblPr>
            <w:tblGrid>
              <w:gridCol w:w="2008"/>
              <w:gridCol w:w="1016"/>
              <w:gridCol w:w="1137"/>
              <w:gridCol w:w="1499"/>
              <w:gridCol w:w="1152"/>
              <w:gridCol w:w="733"/>
              <w:gridCol w:w="45"/>
              <w:gridCol w:w="1154"/>
            </w:tblGrid>
            <w:tr w:rsidR="00DB2F76" w:rsidRPr="00303330" w:rsidTr="005937E4">
              <w:trPr>
                <w:trHeight w:val="525"/>
              </w:trPr>
              <w:tc>
                <w:tcPr>
                  <w:tcW w:w="2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B2F76" w:rsidRPr="00303330" w:rsidRDefault="00DB2F76" w:rsidP="00A62E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номенклатура квартир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B2F76" w:rsidRPr="00303330" w:rsidRDefault="00DB2F76" w:rsidP="00B1393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площадь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квартир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2F76" w:rsidRPr="00303330" w:rsidRDefault="00B1393D" w:rsidP="00A62E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жилая</w:t>
                  </w:r>
                </w:p>
                <w:p w:rsidR="00DB2F76" w:rsidRPr="00303330" w:rsidRDefault="00DB2F76" w:rsidP="008706E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площадь квартир кв.м.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2F76" w:rsidRPr="00303330" w:rsidRDefault="00B1393D" w:rsidP="00B1393D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общая площадь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квартир</w:t>
                  </w:r>
                  <w:r w:rsidRPr="00303330">
                    <w:rPr>
                      <w:b/>
                      <w:bCs/>
                      <w:sz w:val="18"/>
                      <w:szCs w:val="18"/>
                    </w:rPr>
                    <w:t>, кв.м.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(с учетом лоджий)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B2F76" w:rsidRPr="00303330" w:rsidRDefault="00DB2F76" w:rsidP="00DB2F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 xml:space="preserve">количество </w:t>
                  </w:r>
                </w:p>
                <w:p w:rsidR="00DB2F76" w:rsidRPr="00303330" w:rsidRDefault="00DB2F76" w:rsidP="00DB2F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квартир</w:t>
                  </w:r>
                </w:p>
              </w:tc>
              <w:tc>
                <w:tcPr>
                  <w:tcW w:w="7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B2F76" w:rsidRPr="00303330" w:rsidRDefault="00DB2F76" w:rsidP="00A62E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этажи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B2F76" w:rsidRPr="00303330" w:rsidRDefault="00DB2F76" w:rsidP="00A62E6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03330">
                    <w:rPr>
                      <w:b/>
                      <w:bCs/>
                      <w:sz w:val="18"/>
                      <w:szCs w:val="18"/>
                    </w:rPr>
                    <w:t>этажность жилого дома</w:t>
                  </w:r>
                </w:p>
              </w:tc>
            </w:tr>
            <w:tr w:rsidR="00B1393D" w:rsidRPr="00303330" w:rsidTr="005937E4">
              <w:trPr>
                <w:trHeight w:val="213"/>
              </w:trPr>
              <w:tc>
                <w:tcPr>
                  <w:tcW w:w="20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5937E4" w:rsidP="005937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1-</w:t>
                  </w:r>
                  <w:r w:rsidR="00B1393D" w:rsidRPr="00303330">
                    <w:rPr>
                      <w:sz w:val="18"/>
                      <w:szCs w:val="18"/>
                    </w:rPr>
                    <w:t>комнатные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137,20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36,60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1035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141,5</w:t>
                  </w:r>
                  <w:r w:rsidR="0010352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07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07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33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A62E6A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 xml:space="preserve">              1-комнатные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118,75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43,31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122,89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8706E2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326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A62E6A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 xml:space="preserve">              1-комнатные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134,96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35,54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139,10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B1393D" w:rsidRPr="00303330" w:rsidRDefault="00B1393D" w:rsidP="008706E2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187"/>
              </w:trPr>
              <w:tc>
                <w:tcPr>
                  <w:tcW w:w="20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393D" w:rsidRPr="00303330" w:rsidRDefault="00B1393D" w:rsidP="007F42CD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 xml:space="preserve">              1-комнатные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44,12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125,41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1393D" w:rsidRPr="00303330" w:rsidRDefault="00B1393D" w:rsidP="008706E2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B2F76" w:rsidRPr="00303330" w:rsidTr="005937E4">
              <w:trPr>
                <w:trHeight w:val="270"/>
              </w:trPr>
              <w:tc>
                <w:tcPr>
                  <w:tcW w:w="416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2F76" w:rsidRPr="00303330" w:rsidRDefault="00DB2F76" w:rsidP="00FA65FE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Всего 1-комнатных  квартир -  4.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B2F76" w:rsidRPr="00303330" w:rsidRDefault="00DB2F76" w:rsidP="00D238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B2F76" w:rsidRPr="00303330" w:rsidRDefault="00DB2F76" w:rsidP="00D238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B2F76" w:rsidRPr="00303330" w:rsidRDefault="00DB2F76" w:rsidP="00D2386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B2F76" w:rsidRPr="00303330" w:rsidTr="005937E4">
              <w:trPr>
                <w:trHeight w:val="270"/>
              </w:trPr>
              <w:tc>
                <w:tcPr>
                  <w:tcW w:w="200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B2F76" w:rsidRPr="00303330" w:rsidRDefault="00DB2F76" w:rsidP="0043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2-комнатные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2F76" w:rsidRPr="00303330" w:rsidRDefault="00B1393D" w:rsidP="00A62E6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2F76" w:rsidRPr="00303330" w:rsidRDefault="00B1393D" w:rsidP="00D238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23,92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B2F76" w:rsidRPr="00303330" w:rsidRDefault="00B1393D" w:rsidP="004325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72,51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B2F76" w:rsidRPr="00303330" w:rsidRDefault="00DB2F76" w:rsidP="0043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B2F76" w:rsidRPr="00303330" w:rsidRDefault="00DB2F76" w:rsidP="0043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 по</w:t>
                  </w:r>
                  <w:proofErr w:type="gramStart"/>
                  <w:r w:rsidRPr="00303330">
                    <w:rPr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B2F76" w:rsidRPr="00303330" w:rsidRDefault="00DB2F76" w:rsidP="00FA65FE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DB2F76" w:rsidRPr="00303330" w:rsidTr="005937E4">
              <w:trPr>
                <w:trHeight w:val="270"/>
              </w:trPr>
              <w:tc>
                <w:tcPr>
                  <w:tcW w:w="416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2F76" w:rsidRPr="00303330" w:rsidRDefault="00DB2F76" w:rsidP="000928A1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Всего 2-комнатных квартир - 16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B2F76" w:rsidRPr="00303330" w:rsidRDefault="00DB2F76" w:rsidP="006422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B2F76" w:rsidRPr="00303330" w:rsidRDefault="00DB2F76" w:rsidP="006422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B2F76" w:rsidRPr="00303330" w:rsidRDefault="00DB2F76" w:rsidP="0064227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1393D" w:rsidRPr="00303330" w:rsidTr="005937E4">
              <w:trPr>
                <w:trHeight w:val="350"/>
              </w:trPr>
              <w:tc>
                <w:tcPr>
                  <w:tcW w:w="20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AA35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3-комнатные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115,55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52,85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119,69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 по 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921D4A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363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AA35C7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3-комнатные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101,23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105,54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 по 9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921D4A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43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AA35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3-комнатные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117,56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54,35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121,87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 по 9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921D4A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B1393D" w:rsidRPr="00303330" w:rsidTr="005937E4">
              <w:trPr>
                <w:trHeight w:val="338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7F42CD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3-комнатные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93D" w:rsidRPr="00303330" w:rsidRDefault="0010352E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99,32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2E3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47,09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10352E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103,46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1393D" w:rsidRPr="00303330" w:rsidRDefault="00B1393D" w:rsidP="00DB2F76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93D" w:rsidRPr="00303330" w:rsidRDefault="00B1393D" w:rsidP="00AA1AF7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2 по 9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1393D" w:rsidRPr="00303330" w:rsidRDefault="00B1393D" w:rsidP="00921D4A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3E6DA2" w:rsidRPr="00303330" w:rsidRDefault="00642279" w:rsidP="00362E2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Всего 3-комнатных квартир - 32</w:t>
            </w:r>
          </w:p>
          <w:p w:rsidR="00077B15" w:rsidRDefault="00077B15" w:rsidP="000C2EF4">
            <w:pPr>
              <w:rPr>
                <w:sz w:val="18"/>
                <w:szCs w:val="18"/>
              </w:rPr>
            </w:pPr>
          </w:p>
          <w:p w:rsidR="000C2EF4" w:rsidRPr="00303330" w:rsidRDefault="000C2EF4" w:rsidP="000C2EF4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Типы  квартир в проектируем</w:t>
            </w:r>
            <w:r w:rsidR="009C6709" w:rsidRPr="00303330">
              <w:rPr>
                <w:sz w:val="18"/>
                <w:szCs w:val="18"/>
              </w:rPr>
              <w:t>ом</w:t>
            </w:r>
            <w:r w:rsidRPr="00303330">
              <w:rPr>
                <w:sz w:val="18"/>
                <w:szCs w:val="18"/>
              </w:rPr>
              <w:t xml:space="preserve"> дом</w:t>
            </w:r>
            <w:r w:rsidR="009C6709" w:rsidRPr="00303330">
              <w:rPr>
                <w:sz w:val="18"/>
                <w:szCs w:val="18"/>
              </w:rPr>
              <w:t>е</w:t>
            </w:r>
            <w:r w:rsidRPr="00303330">
              <w:rPr>
                <w:sz w:val="18"/>
                <w:szCs w:val="18"/>
              </w:rPr>
              <w:t>: одно-, двух- и трехкомнатные</w:t>
            </w:r>
            <w:r w:rsidR="00B74A00">
              <w:rPr>
                <w:sz w:val="18"/>
                <w:szCs w:val="18"/>
              </w:rPr>
              <w:t>. Размещены с первого по девятый этажи.</w:t>
            </w:r>
            <w:r w:rsidRPr="00303330">
              <w:rPr>
                <w:sz w:val="18"/>
                <w:szCs w:val="18"/>
              </w:rPr>
              <w:t xml:space="preserve"> В квартирах предусмотрены жилые помещения (комнаты) и подсобные: кухня или кухня </w:t>
            </w:r>
            <w:proofErr w:type="gramStart"/>
            <w:r w:rsidRPr="00303330">
              <w:rPr>
                <w:sz w:val="18"/>
                <w:szCs w:val="18"/>
              </w:rPr>
              <w:t>–с</w:t>
            </w:r>
            <w:proofErr w:type="gramEnd"/>
            <w:r w:rsidRPr="00303330">
              <w:rPr>
                <w:sz w:val="18"/>
                <w:szCs w:val="18"/>
              </w:rPr>
              <w:t>толовая, передняя, ванная комната и туалет, кладовая или хозяйственный встроенный шкаф, остекленная лоджия.</w:t>
            </w:r>
          </w:p>
          <w:p w:rsidR="000C2EF4" w:rsidRPr="00303330" w:rsidRDefault="000C2EF4" w:rsidP="000C2EF4">
            <w:pPr>
              <w:rPr>
                <w:sz w:val="18"/>
                <w:szCs w:val="18"/>
              </w:rPr>
            </w:pPr>
          </w:p>
          <w:p w:rsidR="00134065" w:rsidRPr="00303330" w:rsidRDefault="00134065" w:rsidP="00134065">
            <w:pPr>
              <w:rPr>
                <w:sz w:val="18"/>
                <w:szCs w:val="18"/>
              </w:rPr>
            </w:pPr>
          </w:p>
          <w:p w:rsidR="003E6DA2" w:rsidRPr="00303330" w:rsidRDefault="003E6DA2" w:rsidP="00362E2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Всего квартир:   </w:t>
            </w:r>
            <w:r w:rsidR="00134065" w:rsidRPr="00303330">
              <w:rPr>
                <w:sz w:val="18"/>
                <w:szCs w:val="18"/>
              </w:rPr>
              <w:t>52</w:t>
            </w:r>
            <w:r w:rsidRPr="00303330">
              <w:rPr>
                <w:sz w:val="18"/>
                <w:szCs w:val="18"/>
              </w:rPr>
              <w:t xml:space="preserve"> штук</w:t>
            </w:r>
            <w:r w:rsidR="00134065" w:rsidRPr="00303330">
              <w:rPr>
                <w:sz w:val="18"/>
                <w:szCs w:val="18"/>
              </w:rPr>
              <w:t>и</w:t>
            </w:r>
          </w:p>
          <w:p w:rsidR="00077B15" w:rsidRDefault="00077B15" w:rsidP="0036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квартир</w:t>
            </w:r>
            <w:r w:rsidRPr="00303330">
              <w:rPr>
                <w:sz w:val="18"/>
                <w:szCs w:val="18"/>
              </w:rPr>
              <w:t xml:space="preserve">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>-5077,13.</w:t>
            </w:r>
          </w:p>
          <w:p w:rsidR="00077B15" w:rsidRDefault="00077B15" w:rsidP="0036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площадь квартир</w:t>
            </w:r>
            <w:r w:rsidRPr="00303330">
              <w:rPr>
                <w:sz w:val="18"/>
                <w:szCs w:val="18"/>
              </w:rPr>
              <w:t xml:space="preserve">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>-2209,49.</w:t>
            </w:r>
          </w:p>
          <w:p w:rsidR="00B1393D" w:rsidRDefault="00B1393D" w:rsidP="00362E2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Общая площадь квартир </w:t>
            </w:r>
            <w:r>
              <w:rPr>
                <w:sz w:val="18"/>
                <w:szCs w:val="18"/>
              </w:rPr>
              <w:t xml:space="preserve">(с учетом лоджий с коэффициентом 0,5) </w:t>
            </w:r>
            <w:r w:rsidRPr="00303330">
              <w:rPr>
                <w:sz w:val="18"/>
                <w:szCs w:val="18"/>
              </w:rPr>
              <w:t>м² -</w:t>
            </w:r>
            <w:r>
              <w:rPr>
                <w:sz w:val="18"/>
                <w:szCs w:val="18"/>
              </w:rPr>
              <w:t>5293,55.</w:t>
            </w:r>
          </w:p>
          <w:p w:rsidR="003E6DA2" w:rsidRPr="00303330" w:rsidRDefault="003E6DA2" w:rsidP="00362E29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Общая площадь здания </w:t>
            </w:r>
            <w:proofErr w:type="gramStart"/>
            <w:r w:rsidRPr="00303330">
              <w:rPr>
                <w:sz w:val="18"/>
                <w:szCs w:val="18"/>
              </w:rPr>
              <w:t>м</w:t>
            </w:r>
            <w:proofErr w:type="gramEnd"/>
            <w:r w:rsidRPr="00303330">
              <w:rPr>
                <w:sz w:val="18"/>
                <w:szCs w:val="18"/>
              </w:rPr>
              <w:t>²-</w:t>
            </w:r>
            <w:r w:rsidR="00077B15">
              <w:rPr>
                <w:sz w:val="18"/>
                <w:szCs w:val="18"/>
              </w:rPr>
              <w:t>7048,80</w:t>
            </w:r>
            <w:r w:rsidR="00021352" w:rsidRPr="00303330">
              <w:rPr>
                <w:sz w:val="18"/>
                <w:szCs w:val="18"/>
              </w:rPr>
              <w:t>.</w:t>
            </w:r>
          </w:p>
          <w:p w:rsidR="00340AFC" w:rsidRPr="00303330" w:rsidRDefault="00340AFC" w:rsidP="00636C18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0C2EF4">
            <w:pPr>
              <w:rPr>
                <w:sz w:val="18"/>
                <w:szCs w:val="18"/>
              </w:rPr>
            </w:pPr>
          </w:p>
          <w:p w:rsidR="00077B15" w:rsidRDefault="00077B15" w:rsidP="000C2EF4">
            <w:pPr>
              <w:rPr>
                <w:sz w:val="18"/>
                <w:szCs w:val="18"/>
              </w:rPr>
            </w:pPr>
          </w:p>
          <w:p w:rsidR="00894BF1" w:rsidRDefault="00894BF1" w:rsidP="000C2EF4">
            <w:pPr>
              <w:rPr>
                <w:sz w:val="18"/>
                <w:szCs w:val="18"/>
              </w:rPr>
            </w:pPr>
          </w:p>
          <w:p w:rsidR="003E6DA2" w:rsidRPr="00303330" w:rsidRDefault="000C2EF4" w:rsidP="000C2EF4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В предполагаемом Объекте недвижимости не предусмотрены нежилые помещения, которые не входят в состав общего имущества участников долевого строительства. </w:t>
            </w:r>
          </w:p>
        </w:tc>
      </w:tr>
      <w:tr w:rsidR="003E6DA2" w:rsidRPr="00303330" w:rsidTr="00C13D5F">
        <w:trPr>
          <w:trHeight w:val="1122"/>
        </w:trPr>
        <w:tc>
          <w:tcPr>
            <w:tcW w:w="925" w:type="dxa"/>
          </w:tcPr>
          <w:p w:rsidR="003E6DA2" w:rsidRPr="00303330" w:rsidRDefault="003E6DA2" w:rsidP="00CA0AF7">
            <w:pPr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13</w:t>
            </w:r>
          </w:p>
        </w:tc>
        <w:tc>
          <w:tcPr>
            <w:tcW w:w="3436" w:type="dxa"/>
          </w:tcPr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1B265F" w:rsidP="00265475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      </w:r>
            <w:bookmarkStart w:id="8" w:name="l148"/>
            <w:bookmarkEnd w:id="8"/>
            <w:r w:rsidRPr="00303330">
              <w:rPr>
                <w:sz w:val="18"/>
                <w:szCs w:val="18"/>
              </w:rPr>
              <w:t>передачи объектов долевого строительства участникам долевого строительства:</w:t>
            </w:r>
          </w:p>
        </w:tc>
        <w:tc>
          <w:tcPr>
            <w:tcW w:w="10427" w:type="dxa"/>
          </w:tcPr>
          <w:p w:rsidR="003E6DA2" w:rsidRPr="00303330" w:rsidRDefault="003E6DA2" w:rsidP="003F57D4">
            <w:pPr>
              <w:rPr>
                <w:sz w:val="18"/>
                <w:szCs w:val="18"/>
              </w:rPr>
            </w:pPr>
            <w:bookmarkStart w:id="9" w:name="sub_3601"/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bookmarkEnd w:id="9"/>
          <w:p w:rsidR="00BF2758" w:rsidRPr="00303330" w:rsidRDefault="00BF2758" w:rsidP="00BF2758">
            <w:pPr>
              <w:rPr>
                <w:i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Предназначенные для обслуживания более одного помещения в объекте, в том числе: техническое подполье (</w:t>
            </w:r>
            <w:r>
              <w:rPr>
                <w:sz w:val="18"/>
                <w:szCs w:val="18"/>
              </w:rPr>
              <w:t xml:space="preserve">индивидуальный </w:t>
            </w:r>
            <w:r w:rsidRPr="00303330">
              <w:rPr>
                <w:sz w:val="18"/>
                <w:szCs w:val="18"/>
              </w:rPr>
              <w:t>тепловой пункт (включая инженерное оборудование)</w:t>
            </w:r>
            <w:r>
              <w:rPr>
                <w:sz w:val="18"/>
                <w:szCs w:val="18"/>
              </w:rPr>
              <w:t>, помещение узла ввода и учет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303330">
              <w:rPr>
                <w:sz w:val="18"/>
                <w:szCs w:val="18"/>
              </w:rPr>
              <w:t>(</w:t>
            </w:r>
            <w:proofErr w:type="gramEnd"/>
            <w:r w:rsidRPr="00303330">
              <w:rPr>
                <w:sz w:val="18"/>
                <w:szCs w:val="18"/>
              </w:rPr>
              <w:t>включая инженерное оборудование)</w:t>
            </w:r>
            <w:r>
              <w:rPr>
                <w:sz w:val="18"/>
                <w:szCs w:val="18"/>
              </w:rPr>
              <w:t>, помещение водомерного узла</w:t>
            </w:r>
            <w:r w:rsidRPr="00303330">
              <w:rPr>
                <w:sz w:val="18"/>
                <w:szCs w:val="18"/>
              </w:rPr>
              <w:t>(включая инженерное оборудование)</w:t>
            </w:r>
            <w:bookmarkStart w:id="10" w:name="_GoBack"/>
            <w:bookmarkEnd w:id="10"/>
            <w:r w:rsidRPr="003033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Pr="00303330">
              <w:rPr>
                <w:sz w:val="18"/>
                <w:szCs w:val="18"/>
              </w:rPr>
              <w:t>там</w:t>
            </w:r>
            <w:r>
              <w:rPr>
                <w:sz w:val="18"/>
                <w:szCs w:val="18"/>
              </w:rPr>
              <w:t xml:space="preserve">буры, </w:t>
            </w:r>
            <w:proofErr w:type="spellStart"/>
            <w:r w:rsidRPr="00303330">
              <w:rPr>
                <w:sz w:val="18"/>
                <w:szCs w:val="18"/>
              </w:rPr>
              <w:t>электрощитовая</w:t>
            </w:r>
            <w:proofErr w:type="spellEnd"/>
            <w:r w:rsidRPr="00303330">
              <w:rPr>
                <w:sz w:val="18"/>
                <w:szCs w:val="18"/>
              </w:rPr>
              <w:t xml:space="preserve"> (включая инженерное оборудование), </w:t>
            </w:r>
            <w:r>
              <w:rPr>
                <w:sz w:val="18"/>
                <w:szCs w:val="18"/>
              </w:rPr>
              <w:t>комната</w:t>
            </w:r>
            <w:r w:rsidRPr="00303330">
              <w:rPr>
                <w:sz w:val="18"/>
                <w:szCs w:val="18"/>
              </w:rPr>
              <w:t xml:space="preserve"> уборочного инвентаря, </w:t>
            </w:r>
            <w:r>
              <w:rPr>
                <w:sz w:val="18"/>
                <w:szCs w:val="18"/>
              </w:rPr>
              <w:t xml:space="preserve">лестничная клетка; </w:t>
            </w:r>
            <w:r w:rsidRPr="00303330">
              <w:rPr>
                <w:sz w:val="18"/>
                <w:szCs w:val="18"/>
              </w:rPr>
              <w:t>лестницы, лифты, лифтовые холлы, лифтовые шахты, коридоры, технический чердак</w:t>
            </w:r>
            <w:r>
              <w:rPr>
                <w:sz w:val="18"/>
                <w:szCs w:val="18"/>
              </w:rPr>
              <w:t xml:space="preserve"> (помещения технического этажа, машинные помещения лифта)</w:t>
            </w:r>
            <w:proofErr w:type="gramStart"/>
            <w:r>
              <w:rPr>
                <w:sz w:val="18"/>
                <w:szCs w:val="18"/>
              </w:rPr>
              <w:t>;</w:t>
            </w:r>
            <w:r w:rsidRPr="00303330">
              <w:rPr>
                <w:sz w:val="18"/>
                <w:szCs w:val="18"/>
              </w:rPr>
              <w:t>в</w:t>
            </w:r>
            <w:proofErr w:type="gramEnd"/>
            <w:r w:rsidRPr="00303330">
              <w:rPr>
                <w:sz w:val="18"/>
                <w:szCs w:val="18"/>
              </w:rPr>
              <w:t xml:space="preserve">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</w:t>
            </w:r>
            <w:proofErr w:type="spellStart"/>
            <w:r w:rsidRPr="00303330">
              <w:rPr>
                <w:sz w:val="18"/>
                <w:szCs w:val="18"/>
              </w:rPr>
              <w:t>общедомовых</w:t>
            </w:r>
            <w:proofErr w:type="spellEnd"/>
            <w:r w:rsidRPr="00303330">
              <w:rPr>
                <w:sz w:val="18"/>
                <w:szCs w:val="18"/>
              </w:rPr>
              <w:t xml:space="preserve">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оборудования, расположенного на этих сетях; система отопления, состоящая из стояков, обогревающих элементов, регулирующей и запорной арматуры, </w:t>
            </w:r>
            <w:proofErr w:type="spellStart"/>
            <w:r w:rsidRPr="00303330">
              <w:rPr>
                <w:sz w:val="18"/>
                <w:szCs w:val="18"/>
              </w:rPr>
              <w:t>общедомовых</w:t>
            </w:r>
            <w:proofErr w:type="spellEnd"/>
            <w:r w:rsidRPr="00303330">
              <w:rPr>
                <w:sz w:val="18"/>
                <w:szCs w:val="18"/>
              </w:rPr>
              <w:t xml:space="preserve"> и  внутриквартирных приборов учета  тепловой энергии;  теплопроводная сеть; </w:t>
            </w:r>
            <w:proofErr w:type="gramStart"/>
            <w:r w:rsidRPr="00303330">
              <w:rPr>
                <w:sz w:val="18"/>
                <w:szCs w:val="18"/>
              </w:rPr>
              <w:t xml:space="preserve">система электроснабжения, состоящая из вводных шкафов, вводно-распределительных устройств, аппаратуры защиты, контроля и управления, </w:t>
            </w:r>
            <w:proofErr w:type="spellStart"/>
            <w:r w:rsidRPr="00303330">
              <w:rPr>
                <w:sz w:val="18"/>
                <w:szCs w:val="18"/>
              </w:rPr>
              <w:t>общедомовых</w:t>
            </w:r>
            <w:proofErr w:type="spellEnd"/>
            <w:r w:rsidRPr="00303330">
              <w:rPr>
                <w:sz w:val="18"/>
                <w:szCs w:val="18"/>
              </w:rPr>
              <w:t xml:space="preserve"> приборов учета электрической энергии, этажных щитков и шкафов, осветительных установок мест общего пользования, автоматически запирающихся устройств дверей подъездов, электрических сетей (кабелей) от границы эксплуатационной ответственности Вводно-распределительного устройства (ВРУ)  до индивидуальных (квартирных) приборов учета электрической энергии, и электрического оборудования, расположенного на этих сетях;</w:t>
            </w:r>
            <w:proofErr w:type="gramEnd"/>
            <w:r w:rsidRPr="00303330">
              <w:rPr>
                <w:sz w:val="18"/>
                <w:szCs w:val="18"/>
              </w:rPr>
              <w:t xml:space="preserve"> информационно-телекоммуникационные сети  включая инженерное оборудование (в том числе сети проводного радиовещания, телевидения, линии телефонной связи, системы </w:t>
            </w:r>
            <w:proofErr w:type="spellStart"/>
            <w:r w:rsidRPr="00303330">
              <w:rPr>
                <w:sz w:val="18"/>
                <w:szCs w:val="18"/>
              </w:rPr>
              <w:t>аудидомофона</w:t>
            </w:r>
            <w:proofErr w:type="spellEnd"/>
            <w:r w:rsidRPr="00303330">
              <w:rPr>
                <w:sz w:val="18"/>
                <w:szCs w:val="18"/>
              </w:rPr>
              <w:t xml:space="preserve">); крыша,  ограждающие несущие и ненесущие  конструкции, оборудование в местах общего пользования находящееся в объекте; земельный участок,  на котором расположен   объект с элементами озеленения, наружного освещения и благоустройства (ст. 36 Жилищного кодекса РФ). </w:t>
            </w:r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p w:rsidR="003E6DA2" w:rsidRPr="00303330" w:rsidRDefault="003E6DA2" w:rsidP="003F57D4">
            <w:pPr>
              <w:rPr>
                <w:sz w:val="18"/>
                <w:szCs w:val="18"/>
              </w:rPr>
            </w:pPr>
          </w:p>
          <w:p w:rsidR="003E6DA2" w:rsidRPr="00303330" w:rsidRDefault="003E6DA2" w:rsidP="00FD7CB2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</w:t>
            </w:r>
          </w:p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</w:tc>
      </w:tr>
      <w:tr w:rsidR="001B265F" w:rsidRPr="00303330" w:rsidTr="0007549D">
        <w:trPr>
          <w:trHeight w:val="2892"/>
        </w:trPr>
        <w:tc>
          <w:tcPr>
            <w:tcW w:w="925" w:type="dxa"/>
          </w:tcPr>
          <w:p w:rsidR="001B265F" w:rsidRPr="00303330" w:rsidRDefault="001B265F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14</w:t>
            </w:r>
          </w:p>
        </w:tc>
        <w:tc>
          <w:tcPr>
            <w:tcW w:w="3436" w:type="dxa"/>
          </w:tcPr>
          <w:p w:rsidR="001B265F" w:rsidRPr="00303330" w:rsidRDefault="001B265F" w:rsidP="001B265F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303330">
              <w:rPr>
                <w:sz w:val="18"/>
                <w:szCs w:val="18"/>
              </w:rPr>
              <w:t>строящихся</w:t>
            </w:r>
            <w:proofErr w:type="gramEnd"/>
            <w:r w:rsidRPr="00303330">
              <w:rPr>
                <w:sz w:val="18"/>
                <w:szCs w:val="18"/>
              </w:rPr>
              <w:t xml:space="preserve"> (создаваемых) многоквартирного дома и (или) </w:t>
            </w:r>
            <w:bookmarkStart w:id="11" w:name="l149"/>
            <w:bookmarkEnd w:id="11"/>
            <w:r w:rsidRPr="00303330">
              <w:rPr>
                <w:sz w:val="18"/>
                <w:szCs w:val="18"/>
              </w:rPr>
              <w:t>иного объекта недвижимости:</w:t>
            </w:r>
          </w:p>
          <w:p w:rsidR="001B265F" w:rsidRPr="00303330" w:rsidRDefault="001B265F" w:rsidP="001B265F">
            <w:pPr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Орган, уполномоченный  в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10427" w:type="dxa"/>
          </w:tcPr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 xml:space="preserve">  </w:t>
            </w:r>
            <w:r w:rsidR="00C4713E">
              <w:rPr>
                <w:bCs/>
                <w:iCs/>
                <w:color w:val="000000"/>
                <w:spacing w:val="1"/>
                <w:sz w:val="18"/>
                <w:szCs w:val="18"/>
              </w:rPr>
              <w:t>29 октября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r w:rsidR="00082C48">
              <w:rPr>
                <w:bCs/>
                <w:iCs/>
                <w:color w:val="000000"/>
                <w:spacing w:val="1"/>
                <w:sz w:val="18"/>
                <w:szCs w:val="18"/>
              </w:rPr>
              <w:t>2017</w:t>
            </w:r>
            <w:r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 xml:space="preserve"> года</w:t>
            </w:r>
            <w:r w:rsidR="00B96696" w:rsidRPr="00303330">
              <w:rPr>
                <w:bCs/>
                <w:iCs/>
                <w:color w:val="000000"/>
                <w:spacing w:val="1"/>
                <w:sz w:val="18"/>
                <w:szCs w:val="18"/>
              </w:rPr>
              <w:t>.</w:t>
            </w:r>
            <w:r w:rsidRPr="00303330">
              <w:rPr>
                <w:sz w:val="18"/>
                <w:szCs w:val="18"/>
              </w:rPr>
              <w:t xml:space="preserve"> </w:t>
            </w: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</w:p>
          <w:p w:rsidR="001B265F" w:rsidRPr="00303330" w:rsidRDefault="001B265F" w:rsidP="001B265F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Администрация г</w:t>
            </w:r>
            <w:r w:rsidR="00B96696" w:rsidRPr="00303330">
              <w:rPr>
                <w:sz w:val="18"/>
                <w:szCs w:val="18"/>
              </w:rPr>
              <w:t>орода</w:t>
            </w:r>
            <w:r w:rsidRPr="00303330">
              <w:rPr>
                <w:sz w:val="18"/>
                <w:szCs w:val="18"/>
              </w:rPr>
              <w:t xml:space="preserve"> Тюмени.</w:t>
            </w:r>
          </w:p>
          <w:p w:rsidR="001B265F" w:rsidRPr="00303330" w:rsidRDefault="001B265F" w:rsidP="001B265F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3E6DA2" w:rsidRPr="00303330" w:rsidTr="0007549D">
        <w:trPr>
          <w:trHeight w:val="1760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436" w:type="dxa"/>
          </w:tcPr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  <w:r w:rsidR="00021352" w:rsidRPr="00303330">
              <w:rPr>
                <w:sz w:val="18"/>
                <w:szCs w:val="18"/>
              </w:rPr>
              <w:t>:</w:t>
            </w: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3E6DA2" w:rsidRPr="00303330" w:rsidRDefault="003E6DA2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73080A" w:rsidRPr="00303330" w:rsidRDefault="0073080A" w:rsidP="009645F7">
            <w:pPr>
              <w:rPr>
                <w:sz w:val="18"/>
                <w:szCs w:val="18"/>
              </w:rPr>
            </w:pPr>
          </w:p>
          <w:p w:rsidR="003E6DA2" w:rsidRPr="00303330" w:rsidRDefault="001B265F" w:rsidP="009645F7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10427" w:type="dxa"/>
          </w:tcPr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  <w:p w:rsidR="0073080A" w:rsidRPr="00303330" w:rsidRDefault="003E6DA2" w:rsidP="0073080A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</w:t>
            </w:r>
            <w:r w:rsidR="0073080A" w:rsidRPr="00303330">
              <w:rPr>
                <w:sz w:val="18"/>
                <w:szCs w:val="18"/>
              </w:rPr>
              <w:t xml:space="preserve">   </w:t>
            </w:r>
            <w:r w:rsidR="00C13C3F">
              <w:rPr>
                <w:sz w:val="18"/>
                <w:szCs w:val="18"/>
              </w:rPr>
              <w:t>ООО «ИНКО и К</w:t>
            </w:r>
            <w:proofErr w:type="gramStart"/>
            <w:r w:rsidR="00C13C3F">
              <w:rPr>
                <w:sz w:val="18"/>
                <w:szCs w:val="18"/>
              </w:rPr>
              <w:t>»</w:t>
            </w:r>
            <w:r w:rsidR="0073080A" w:rsidRPr="00303330">
              <w:rPr>
                <w:sz w:val="18"/>
                <w:szCs w:val="18"/>
              </w:rPr>
              <w:t>и</w:t>
            </w:r>
            <w:proofErr w:type="gramEnd"/>
            <w:r w:rsidR="0073080A" w:rsidRPr="00303330">
              <w:rPr>
                <w:sz w:val="18"/>
                <w:szCs w:val="18"/>
              </w:rPr>
              <w:t>меет опыт работы с аналогичными проектами строительства.</w:t>
            </w:r>
          </w:p>
          <w:p w:rsidR="0073080A" w:rsidRPr="006B6D56" w:rsidRDefault="0073080A" w:rsidP="0073080A">
            <w:pPr>
              <w:jc w:val="both"/>
              <w:rPr>
                <w:color w:val="000000"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Финансовое положение </w:t>
            </w:r>
            <w:r w:rsidR="00C13C3F">
              <w:rPr>
                <w:sz w:val="18"/>
                <w:szCs w:val="18"/>
              </w:rPr>
              <w:t>ООО «ИНКО и</w:t>
            </w:r>
            <w:proofErr w:type="gramStart"/>
            <w:r w:rsidR="00C13C3F">
              <w:rPr>
                <w:sz w:val="18"/>
                <w:szCs w:val="18"/>
              </w:rPr>
              <w:t xml:space="preserve"> К</w:t>
            </w:r>
            <w:proofErr w:type="gramEnd"/>
            <w:r w:rsidR="00C13C3F">
              <w:rPr>
                <w:sz w:val="18"/>
                <w:szCs w:val="18"/>
              </w:rPr>
              <w:t>»</w:t>
            </w:r>
            <w:r w:rsidR="005937E4">
              <w:rPr>
                <w:sz w:val="18"/>
                <w:szCs w:val="18"/>
              </w:rPr>
              <w:t xml:space="preserve"> </w:t>
            </w:r>
            <w:r w:rsidRPr="00303330">
              <w:rPr>
                <w:sz w:val="18"/>
                <w:szCs w:val="18"/>
              </w:rPr>
              <w:t xml:space="preserve">является устойчивым. </w:t>
            </w:r>
            <w:r w:rsidRPr="00303330">
              <w:rPr>
                <w:color w:val="000000"/>
                <w:sz w:val="18"/>
                <w:szCs w:val="18"/>
              </w:rPr>
              <w:t xml:space="preserve"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</w:t>
            </w:r>
            <w:r w:rsidR="00C13C3F">
              <w:rPr>
                <w:sz w:val="18"/>
                <w:szCs w:val="18"/>
              </w:rPr>
              <w:t>ООО «ИНКО и</w:t>
            </w:r>
            <w:proofErr w:type="gramStart"/>
            <w:r w:rsidR="00C13C3F">
              <w:rPr>
                <w:sz w:val="18"/>
                <w:szCs w:val="18"/>
              </w:rPr>
              <w:t xml:space="preserve"> К</w:t>
            </w:r>
            <w:proofErr w:type="gramEnd"/>
            <w:r w:rsidR="00C13C3F">
              <w:rPr>
                <w:sz w:val="18"/>
                <w:szCs w:val="18"/>
              </w:rPr>
              <w:t xml:space="preserve">» </w:t>
            </w:r>
            <w:r w:rsidRPr="00303330">
              <w:rPr>
                <w:color w:val="000000"/>
                <w:sz w:val="18"/>
                <w:szCs w:val="18"/>
              </w:rPr>
              <w:t>таких рисков не осуществляется.</w:t>
            </w:r>
          </w:p>
          <w:p w:rsidR="009B4EF1" w:rsidRPr="00894BF1" w:rsidRDefault="00C60BBA" w:rsidP="009F2B34">
            <w:pPr>
              <w:jc w:val="both"/>
              <w:rPr>
                <w:bCs/>
                <w:sz w:val="18"/>
                <w:szCs w:val="18"/>
              </w:rPr>
            </w:pPr>
            <w:r w:rsidRPr="00894BF1">
              <w:rPr>
                <w:bCs/>
                <w:sz w:val="18"/>
                <w:szCs w:val="18"/>
              </w:rPr>
              <w:t xml:space="preserve"> </w:t>
            </w:r>
            <w:r w:rsidR="006B6D56" w:rsidRPr="00894BF1">
              <w:rPr>
                <w:bCs/>
                <w:sz w:val="18"/>
                <w:szCs w:val="18"/>
              </w:rPr>
              <w:t xml:space="preserve">     </w:t>
            </w:r>
            <w:proofErr w:type="gramStart"/>
            <w:r w:rsidRPr="00894BF1">
              <w:rPr>
                <w:bCs/>
                <w:sz w:val="18"/>
                <w:szCs w:val="18"/>
              </w:rPr>
              <w:t>Договор страхования № 1515</w:t>
            </w:r>
            <w:r w:rsidRPr="00894BF1">
              <w:rPr>
                <w:bCs/>
                <w:sz w:val="18"/>
                <w:szCs w:val="18"/>
                <w:lang w:val="en-US"/>
              </w:rPr>
              <w:t>GL</w:t>
            </w:r>
            <w:r w:rsidRPr="00894BF1">
              <w:rPr>
                <w:bCs/>
                <w:sz w:val="18"/>
                <w:szCs w:val="18"/>
              </w:rPr>
              <w:t xml:space="preserve">0299 от 10.12.2015 года (Страхование гражданской ответственности за причинение (убытков) вследствие недостатков, допущенных Застрахованным членом СРО при выполнении работ по подготовке проектной документации, и страхование расходов на защиту, в соответствии с «Правилами страхования рисков, связанных с причинением вреда (убытков) вследствие недостатков работ по инженерным изысканиям и/или подготовке проектной документации, оказывающих влияние на </w:t>
            </w:r>
            <w:proofErr w:type="spellStart"/>
            <w:r w:rsidRPr="00894BF1">
              <w:rPr>
                <w:bCs/>
                <w:sz w:val="18"/>
                <w:szCs w:val="18"/>
              </w:rPr>
              <w:t>безопасностьобъектов</w:t>
            </w:r>
            <w:proofErr w:type="spellEnd"/>
            <w:r w:rsidRPr="00894BF1">
              <w:rPr>
                <w:bCs/>
                <w:sz w:val="18"/>
                <w:szCs w:val="18"/>
              </w:rPr>
              <w:t xml:space="preserve"> капитального строительства»)</w:t>
            </w:r>
            <w:r w:rsidR="006B6D56" w:rsidRPr="00894BF1">
              <w:rPr>
                <w:bCs/>
                <w:sz w:val="18"/>
                <w:szCs w:val="18"/>
              </w:rPr>
              <w:t xml:space="preserve"> застраховано:</w:t>
            </w:r>
            <w:proofErr w:type="gramEnd"/>
            <w:r w:rsidR="006B6D56" w:rsidRPr="00894BF1">
              <w:rPr>
                <w:bCs/>
                <w:sz w:val="18"/>
                <w:szCs w:val="18"/>
              </w:rPr>
              <w:t xml:space="preserve"> АО «Страховое общество газовой промышленности» (АО «СОГАЗ»).</w:t>
            </w:r>
            <w:r w:rsidR="006B6D56" w:rsidRPr="00894BF1">
              <w:rPr>
                <w:sz w:val="18"/>
                <w:szCs w:val="18"/>
              </w:rPr>
              <w:t xml:space="preserve"> Срок  действия:  с 23.12.2015 года по 22.12.2016 года.</w:t>
            </w:r>
          </w:p>
          <w:p w:rsidR="00E357C5" w:rsidRPr="00894BF1" w:rsidRDefault="00F8508B" w:rsidP="0073080A">
            <w:pPr>
              <w:jc w:val="both"/>
              <w:rPr>
                <w:sz w:val="18"/>
                <w:szCs w:val="18"/>
              </w:rPr>
            </w:pPr>
            <w:r w:rsidRPr="00894BF1">
              <w:rPr>
                <w:sz w:val="18"/>
                <w:szCs w:val="18"/>
              </w:rPr>
              <w:t xml:space="preserve">   </w:t>
            </w:r>
            <w:r w:rsidR="0079309F" w:rsidRPr="00894BF1">
              <w:rPr>
                <w:sz w:val="18"/>
                <w:szCs w:val="18"/>
              </w:rPr>
              <w:t xml:space="preserve">  </w:t>
            </w:r>
            <w:r w:rsidR="006B6D56" w:rsidRPr="00894BF1">
              <w:rPr>
                <w:sz w:val="18"/>
                <w:szCs w:val="18"/>
              </w:rPr>
              <w:t xml:space="preserve">Договор </w:t>
            </w:r>
            <w:r w:rsidR="006B6D56" w:rsidRPr="00894BF1">
              <w:rPr>
                <w:bCs/>
                <w:sz w:val="18"/>
                <w:szCs w:val="18"/>
              </w:rPr>
              <w:t>№ 1516</w:t>
            </w:r>
            <w:r w:rsidR="006B6D56" w:rsidRPr="00894BF1">
              <w:rPr>
                <w:bCs/>
                <w:sz w:val="18"/>
                <w:szCs w:val="18"/>
                <w:lang w:val="en-US"/>
              </w:rPr>
              <w:t>GL</w:t>
            </w:r>
            <w:r w:rsidR="006B6D56" w:rsidRPr="00894BF1">
              <w:rPr>
                <w:bCs/>
                <w:sz w:val="18"/>
                <w:szCs w:val="18"/>
              </w:rPr>
              <w:t xml:space="preserve">0070 </w:t>
            </w:r>
            <w:r w:rsidR="006B6D56" w:rsidRPr="00894BF1">
              <w:rPr>
                <w:sz w:val="18"/>
                <w:szCs w:val="18"/>
              </w:rPr>
              <w:t xml:space="preserve">страхования гражданской ответственности за причинение вреда вследствие недостатков работ оказывающих влияние на безопасность объектов капитального строительства от 29.03.2016 года </w:t>
            </w:r>
            <w:r w:rsidR="006B6D56" w:rsidRPr="00894BF1">
              <w:rPr>
                <w:bCs/>
                <w:sz w:val="18"/>
                <w:szCs w:val="18"/>
              </w:rPr>
              <w:t>АО «Страховое общество газовой промышленности» (АО «СОГАЗ»).</w:t>
            </w:r>
            <w:r w:rsidR="006B6D56" w:rsidRPr="00894BF1">
              <w:rPr>
                <w:sz w:val="18"/>
                <w:szCs w:val="18"/>
              </w:rPr>
              <w:t xml:space="preserve"> Срок  действия: с 30.03.2016 года по 29.03.2022 года. Срок страхования гражданской ответственности в период проведения строительно-монтажных работ на объект</w:t>
            </w:r>
            <w:proofErr w:type="gramStart"/>
            <w:r w:rsidR="006B6D56" w:rsidRPr="00894BF1">
              <w:rPr>
                <w:sz w:val="18"/>
                <w:szCs w:val="18"/>
              </w:rPr>
              <w:t>е(</w:t>
            </w:r>
            <w:proofErr w:type="gramEnd"/>
            <w:r w:rsidR="006B6D56" w:rsidRPr="00894BF1">
              <w:rPr>
                <w:sz w:val="18"/>
                <w:szCs w:val="18"/>
              </w:rPr>
              <w:t>ах) капитального строительства</w:t>
            </w:r>
            <w:r w:rsidR="00874B3E" w:rsidRPr="00894BF1">
              <w:rPr>
                <w:sz w:val="18"/>
                <w:szCs w:val="18"/>
              </w:rPr>
              <w:t xml:space="preserve">: с 30.03.2016 по 29.03.2017 год. </w:t>
            </w:r>
            <w:r w:rsidR="00981B75" w:rsidRPr="00894BF1">
              <w:rPr>
                <w:sz w:val="18"/>
                <w:szCs w:val="18"/>
              </w:rPr>
              <w:t xml:space="preserve">Дополнительное соглашение № </w:t>
            </w:r>
            <w:r w:rsidR="00981B75" w:rsidRPr="00894BF1">
              <w:rPr>
                <w:bCs/>
                <w:sz w:val="18"/>
                <w:szCs w:val="18"/>
              </w:rPr>
              <w:t>1516</w:t>
            </w:r>
            <w:r w:rsidR="00981B75" w:rsidRPr="00894BF1">
              <w:rPr>
                <w:bCs/>
                <w:sz w:val="18"/>
                <w:szCs w:val="18"/>
                <w:lang w:val="en-US"/>
              </w:rPr>
              <w:t>GL</w:t>
            </w:r>
            <w:r w:rsidR="00981B75" w:rsidRPr="00894BF1">
              <w:rPr>
                <w:bCs/>
                <w:sz w:val="18"/>
                <w:szCs w:val="18"/>
              </w:rPr>
              <w:t>0070-1 к Договору страхования № 1516</w:t>
            </w:r>
            <w:r w:rsidR="00981B75" w:rsidRPr="00894BF1">
              <w:rPr>
                <w:bCs/>
                <w:sz w:val="18"/>
                <w:szCs w:val="18"/>
                <w:lang w:val="en-US"/>
              </w:rPr>
              <w:t>GL</w:t>
            </w:r>
            <w:r w:rsidR="00981B75" w:rsidRPr="00894BF1">
              <w:rPr>
                <w:bCs/>
                <w:sz w:val="18"/>
                <w:szCs w:val="18"/>
              </w:rPr>
              <w:t>0070 от 29.03.2016 г. от 29 апреля 2016 года.</w:t>
            </w:r>
          </w:p>
          <w:p w:rsidR="00E357C5" w:rsidRPr="00894BF1" w:rsidRDefault="00E357C5" w:rsidP="0073080A">
            <w:pPr>
              <w:jc w:val="both"/>
              <w:rPr>
                <w:sz w:val="18"/>
                <w:szCs w:val="18"/>
              </w:rPr>
            </w:pPr>
          </w:p>
          <w:p w:rsidR="00E357C5" w:rsidRDefault="00E357C5" w:rsidP="0073080A">
            <w:pPr>
              <w:jc w:val="both"/>
              <w:rPr>
                <w:sz w:val="18"/>
                <w:szCs w:val="18"/>
              </w:rPr>
            </w:pPr>
          </w:p>
          <w:p w:rsidR="003E6DA2" w:rsidRPr="00303330" w:rsidRDefault="0079309F" w:rsidP="0073080A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     </w:t>
            </w:r>
            <w:r w:rsidR="00E32912" w:rsidRPr="00E32912">
              <w:rPr>
                <w:sz w:val="18"/>
                <w:szCs w:val="18"/>
              </w:rPr>
              <w:t>240 371 703,73</w:t>
            </w:r>
            <w:r w:rsidR="00E32912">
              <w:rPr>
                <w:sz w:val="18"/>
                <w:szCs w:val="18"/>
              </w:rPr>
              <w:t xml:space="preserve"> </w:t>
            </w:r>
            <w:r w:rsidR="003E6DA2" w:rsidRPr="00E32912">
              <w:rPr>
                <w:sz w:val="18"/>
                <w:szCs w:val="18"/>
              </w:rPr>
              <w:t>тыс</w:t>
            </w:r>
            <w:proofErr w:type="gramStart"/>
            <w:r w:rsidR="003E6DA2" w:rsidRPr="00E32912">
              <w:rPr>
                <w:sz w:val="18"/>
                <w:szCs w:val="18"/>
              </w:rPr>
              <w:t>.р</w:t>
            </w:r>
            <w:proofErr w:type="gramEnd"/>
            <w:r w:rsidR="003E6DA2" w:rsidRPr="00E32912">
              <w:rPr>
                <w:sz w:val="18"/>
                <w:szCs w:val="18"/>
              </w:rPr>
              <w:t>уб.</w:t>
            </w:r>
          </w:p>
        </w:tc>
      </w:tr>
      <w:tr w:rsidR="003E6DA2" w:rsidRPr="00303330" w:rsidTr="00F2458D">
        <w:trPr>
          <w:trHeight w:val="130"/>
        </w:trPr>
        <w:tc>
          <w:tcPr>
            <w:tcW w:w="925" w:type="dxa"/>
          </w:tcPr>
          <w:p w:rsidR="003E6DA2" w:rsidRPr="00303330" w:rsidRDefault="003E6DA2" w:rsidP="00265475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16</w:t>
            </w:r>
          </w:p>
        </w:tc>
        <w:tc>
          <w:tcPr>
            <w:tcW w:w="3436" w:type="dxa"/>
          </w:tcPr>
          <w:p w:rsidR="003E6DA2" w:rsidRPr="00303330" w:rsidRDefault="001B265F" w:rsidP="009645F7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1042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1"/>
              <w:gridCol w:w="4026"/>
              <w:gridCol w:w="4904"/>
            </w:tblGrid>
            <w:tr w:rsidR="003E6DA2" w:rsidRPr="0030333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A2" w:rsidRPr="00303330" w:rsidRDefault="003E6DA2" w:rsidP="00265475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303330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303330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303330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A2" w:rsidRPr="00303330" w:rsidRDefault="003E6DA2" w:rsidP="00265475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Наименование организаций</w:t>
                  </w: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A2" w:rsidRPr="00303330" w:rsidRDefault="003E6DA2" w:rsidP="00265475">
                  <w:pPr>
                    <w:jc w:val="center"/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Виды работ</w:t>
                  </w:r>
                </w:p>
              </w:tc>
            </w:tr>
            <w:tr w:rsidR="00983BF0" w:rsidRPr="00303330">
              <w:trPr>
                <w:trHeight w:val="61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2E366D" w:rsidP="00983B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83BF0" w:rsidRPr="003033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F1" w:rsidRPr="00303330" w:rsidRDefault="00894BF1" w:rsidP="00894BF1">
                  <w:pPr>
                    <w:shd w:val="clear" w:color="auto" w:fill="FFFFFF"/>
                    <w:spacing w:line="178" w:lineRule="exact"/>
                    <w:ind w:right="101" w:firstLine="5"/>
                    <w:jc w:val="both"/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</w:pPr>
                  <w:r w:rsidRPr="006048EB">
                    <w:rPr>
                      <w:sz w:val="18"/>
                      <w:szCs w:val="18"/>
                    </w:rPr>
                    <w:t xml:space="preserve">ООО </w:t>
                  </w:r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>«</w:t>
                  </w:r>
                  <w:proofErr w:type="spellStart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>Инко</w:t>
                  </w:r>
                  <w:proofErr w:type="spellEnd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 и</w:t>
                  </w:r>
                  <w:proofErr w:type="gramStart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» </w:t>
                  </w:r>
                </w:p>
                <w:p w:rsidR="00983BF0" w:rsidRPr="006048EB" w:rsidRDefault="00983BF0" w:rsidP="00983B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Слаботочные сети, пожарная сигнализация.</w:t>
                  </w:r>
                </w:p>
              </w:tc>
            </w:tr>
            <w:tr w:rsidR="00983BF0" w:rsidRPr="00303330">
              <w:trPr>
                <w:trHeight w:val="56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2E366D" w:rsidP="00983B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983BF0" w:rsidRPr="003033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6048EB" w:rsidRDefault="00983BF0" w:rsidP="00983BF0">
                  <w:pPr>
                    <w:rPr>
                      <w:sz w:val="18"/>
                      <w:szCs w:val="18"/>
                    </w:rPr>
                  </w:pPr>
                  <w:r w:rsidRPr="006048EB">
                    <w:rPr>
                      <w:sz w:val="18"/>
                      <w:szCs w:val="18"/>
                    </w:rPr>
                    <w:t>ООО «</w:t>
                  </w:r>
                  <w:proofErr w:type="spellStart"/>
                  <w:r w:rsidRPr="006048EB">
                    <w:rPr>
                      <w:sz w:val="18"/>
                      <w:szCs w:val="18"/>
                    </w:rPr>
                    <w:t>Билдинг</w:t>
                  </w:r>
                  <w:proofErr w:type="spellEnd"/>
                  <w:r w:rsidRPr="006048EB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Благоустройство, озеленение.</w:t>
                  </w:r>
                </w:p>
              </w:tc>
            </w:tr>
            <w:tr w:rsidR="00983BF0" w:rsidRPr="00303330">
              <w:trPr>
                <w:trHeight w:val="56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2E366D" w:rsidP="00983B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83BF0" w:rsidRPr="003033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F1" w:rsidRPr="00303330" w:rsidRDefault="00894BF1" w:rsidP="00894BF1">
                  <w:pPr>
                    <w:shd w:val="clear" w:color="auto" w:fill="FFFFFF"/>
                    <w:spacing w:line="178" w:lineRule="exact"/>
                    <w:ind w:right="101" w:firstLine="5"/>
                    <w:jc w:val="both"/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</w:pPr>
                  <w:r w:rsidRPr="006048EB">
                    <w:rPr>
                      <w:sz w:val="18"/>
                      <w:szCs w:val="18"/>
                    </w:rPr>
                    <w:t xml:space="preserve">ООО </w:t>
                  </w:r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>«</w:t>
                  </w:r>
                  <w:proofErr w:type="spellStart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>Инко</w:t>
                  </w:r>
                  <w:proofErr w:type="spellEnd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 и</w:t>
                  </w:r>
                  <w:proofErr w:type="gramStart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303330">
                    <w:rPr>
                      <w:bCs/>
                      <w:iCs/>
                      <w:color w:val="000000"/>
                      <w:spacing w:val="-2"/>
                      <w:sz w:val="18"/>
                      <w:szCs w:val="18"/>
                    </w:rPr>
                    <w:t xml:space="preserve">» </w:t>
                  </w:r>
                </w:p>
                <w:p w:rsidR="00983BF0" w:rsidRPr="006048EB" w:rsidRDefault="00983BF0" w:rsidP="00983B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Общестроительные работы, санитарно-технические работы, работы по прокладке наружных тепловых сетей, сетей водопровода и канализации,  по монтажу дверей, наружные и внутренние электромонтажные работы.</w:t>
                  </w:r>
                </w:p>
              </w:tc>
            </w:tr>
            <w:tr w:rsidR="00983BF0" w:rsidRPr="00303330">
              <w:trPr>
                <w:trHeight w:val="51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2E366D" w:rsidP="00983B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983BF0" w:rsidRPr="003033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6048EB" w:rsidRDefault="00983BF0" w:rsidP="00983BF0">
                  <w:pPr>
                    <w:rPr>
                      <w:sz w:val="18"/>
                      <w:szCs w:val="18"/>
                    </w:rPr>
                  </w:pPr>
                  <w:r w:rsidRPr="006048EB">
                    <w:rPr>
                      <w:sz w:val="18"/>
                      <w:szCs w:val="18"/>
                    </w:rPr>
                    <w:t>ООО «Оконные системы ТДС»</w:t>
                  </w: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Работы по монтажу оконных и витражных конструкций</w:t>
                  </w:r>
                </w:p>
              </w:tc>
            </w:tr>
            <w:tr w:rsidR="00983BF0" w:rsidRPr="00303330">
              <w:trPr>
                <w:trHeight w:val="51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2E366D" w:rsidP="00983B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983BF0" w:rsidRPr="003033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303330">
                    <w:rPr>
                      <w:sz w:val="18"/>
                      <w:szCs w:val="18"/>
                    </w:rPr>
                    <w:t>ООО «</w:t>
                  </w:r>
                  <w:proofErr w:type="spellStart"/>
                  <w:r w:rsidRPr="00303330">
                    <w:rPr>
                      <w:sz w:val="18"/>
                      <w:szCs w:val="18"/>
                    </w:rPr>
                    <w:t>Лифтком-Импорт</w:t>
                  </w:r>
                  <w:proofErr w:type="spellEnd"/>
                  <w:r w:rsidRPr="00303330"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BF0" w:rsidRPr="00303330" w:rsidRDefault="00983BF0" w:rsidP="00983BF0">
                  <w:pPr>
                    <w:rPr>
                      <w:sz w:val="18"/>
                      <w:szCs w:val="18"/>
                    </w:rPr>
                  </w:pPr>
                  <w:r w:rsidRPr="00303330">
                    <w:rPr>
                      <w:sz w:val="18"/>
                      <w:szCs w:val="18"/>
                    </w:rPr>
                    <w:t>Поставка и монтаж лифтового оборудования.</w:t>
                  </w:r>
                </w:p>
              </w:tc>
            </w:tr>
          </w:tbl>
          <w:p w:rsidR="003E6DA2" w:rsidRPr="00303330" w:rsidRDefault="003E6DA2" w:rsidP="00265475">
            <w:pPr>
              <w:jc w:val="both"/>
              <w:rPr>
                <w:sz w:val="18"/>
                <w:szCs w:val="18"/>
              </w:rPr>
            </w:pPr>
          </w:p>
        </w:tc>
      </w:tr>
      <w:tr w:rsidR="00A71C8D" w:rsidRPr="00303330" w:rsidTr="00EA4158">
        <w:tc>
          <w:tcPr>
            <w:tcW w:w="925" w:type="dxa"/>
          </w:tcPr>
          <w:p w:rsidR="00A71C8D" w:rsidRPr="00303330" w:rsidRDefault="00A71C8D" w:rsidP="00EA4158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17</w:t>
            </w:r>
          </w:p>
        </w:tc>
        <w:tc>
          <w:tcPr>
            <w:tcW w:w="3436" w:type="dxa"/>
          </w:tcPr>
          <w:p w:rsidR="00F2458D" w:rsidRPr="00303330" w:rsidRDefault="00F2458D" w:rsidP="00EA4158">
            <w:pPr>
              <w:rPr>
                <w:sz w:val="18"/>
                <w:szCs w:val="18"/>
              </w:rPr>
            </w:pPr>
          </w:p>
          <w:p w:rsidR="004C7DF3" w:rsidRPr="00303330" w:rsidRDefault="004C7DF3" w:rsidP="004C7DF3">
            <w:pPr>
              <w:rPr>
                <w:b/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 xml:space="preserve">Способ обеспечения исполнения обязательств застройщика по договору, 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</w:t>
            </w:r>
            <w:r w:rsidRPr="00303330">
              <w:rPr>
                <w:sz w:val="18"/>
                <w:szCs w:val="18"/>
              </w:rPr>
              <w:lastRenderedPageBreak/>
              <w:t>номер налогоплательщика, основной государственный номер, местонахождения), об объекте долевого строительства, в отношении которого заключен договор страхования или договор поручительства:</w:t>
            </w:r>
          </w:p>
          <w:p w:rsidR="004C7DF3" w:rsidRPr="00303330" w:rsidRDefault="004C7DF3" w:rsidP="004C7DF3">
            <w:pPr>
              <w:rPr>
                <w:sz w:val="18"/>
                <w:szCs w:val="18"/>
              </w:rPr>
            </w:pPr>
          </w:p>
          <w:p w:rsidR="00A71C8D" w:rsidRPr="00303330" w:rsidRDefault="00A71C8D" w:rsidP="00EA4158">
            <w:pPr>
              <w:rPr>
                <w:sz w:val="18"/>
                <w:szCs w:val="18"/>
              </w:rPr>
            </w:pPr>
          </w:p>
        </w:tc>
        <w:tc>
          <w:tcPr>
            <w:tcW w:w="10427" w:type="dxa"/>
          </w:tcPr>
          <w:p w:rsidR="00A71C8D" w:rsidRPr="00303330" w:rsidRDefault="00A71C8D" w:rsidP="00EA4158">
            <w:pPr>
              <w:jc w:val="both"/>
              <w:rPr>
                <w:sz w:val="18"/>
                <w:szCs w:val="18"/>
              </w:rPr>
            </w:pPr>
          </w:p>
          <w:p w:rsidR="00A71C8D" w:rsidRDefault="00A71C8D" w:rsidP="00EA4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Залог  </w:t>
            </w:r>
            <w:r w:rsidR="008E0E50"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с </w:t>
            </w:r>
            <w:proofErr w:type="gramStart"/>
            <w:r w:rsidR="008E0E50" w:rsidRPr="008E0E50">
              <w:rPr>
                <w:rFonts w:ascii="Times New Roman" w:hAnsi="Times New Roman" w:cs="Times New Roman"/>
                <w:sz w:val="18"/>
                <w:szCs w:val="18"/>
              </w:rPr>
              <w:t>кадастровым</w:t>
            </w:r>
            <w:proofErr w:type="gramEnd"/>
            <w:r w:rsidR="008E0E50"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 № 72:17:13 13 001:0146 по адресу: Тюменская область, </w:t>
            </w:r>
            <w:proofErr w:type="gramStart"/>
            <w:r w:rsidR="008E0E50" w:rsidRPr="008E0E5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E0E50"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. Тюмень и создаваемого на нем </w:t>
            </w:r>
            <w:r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Объекта капитального строительства: </w:t>
            </w:r>
            <w:proofErr w:type="gramStart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>«Жилой квартал 1 жилого района «Тюменский 2»,  расположенного по адресу:</w:t>
            </w:r>
            <w:proofErr w:type="gramEnd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 xml:space="preserve">  Тюменская область, </w:t>
            </w:r>
            <w:proofErr w:type="gramStart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 xml:space="preserve">. Тюмень, район </w:t>
            </w:r>
            <w:r w:rsidR="00894BF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 xml:space="preserve">Широтная – </w:t>
            </w:r>
            <w:proofErr w:type="spellStart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r w:rsidR="008E0E50" w:rsidRPr="00954FB9">
              <w:rPr>
                <w:rFonts w:ascii="Times New Roman" w:hAnsi="Times New Roman" w:cs="Times New Roman"/>
                <w:sz w:val="18"/>
                <w:szCs w:val="18"/>
              </w:rPr>
              <w:t xml:space="preserve"> - объездная дорога. Жилой дом  ГП-6 (6-й этап строительства)»</w:t>
            </w:r>
            <w:r w:rsidR="008E0E50" w:rsidRPr="00954FB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8E0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DF3" w:rsidRPr="00303330" w:rsidRDefault="004C7DF3" w:rsidP="004C7D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333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договора страхования, застройщик является участником в Некоммерческой организации «Потребительское общество взаимного </w:t>
            </w:r>
            <w:r w:rsidRPr="003033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страхования гражданской ответственности застройщиков» (НО «ПОВС застройщиков») (ИНН 7722401371, ОГРН</w:t>
            </w:r>
            <w:proofErr w:type="gramEnd"/>
            <w:r w:rsidRPr="00303330">
              <w:rPr>
                <w:rFonts w:ascii="Times New Roman" w:hAnsi="Times New Roman" w:cs="Times New Roman"/>
                <w:sz w:val="18"/>
                <w:szCs w:val="18"/>
              </w:rPr>
              <w:t xml:space="preserve"> 1137799018367,  111024, г</w:t>
            </w:r>
            <w:proofErr w:type="gramStart"/>
            <w:r w:rsidRPr="0030333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03330">
              <w:rPr>
                <w:rFonts w:ascii="Times New Roman" w:hAnsi="Times New Roman" w:cs="Times New Roman"/>
                <w:sz w:val="18"/>
                <w:szCs w:val="18"/>
              </w:rPr>
              <w:t>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</w:p>
          <w:p w:rsidR="00A71C8D" w:rsidRPr="00303330" w:rsidRDefault="00A71C8D" w:rsidP="00EA4158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  <w:tr w:rsidR="00A71C8D" w:rsidRPr="00303330" w:rsidTr="00EA4158">
        <w:trPr>
          <w:trHeight w:val="1049"/>
        </w:trPr>
        <w:tc>
          <w:tcPr>
            <w:tcW w:w="925" w:type="dxa"/>
          </w:tcPr>
          <w:p w:rsidR="00A71C8D" w:rsidRPr="00303330" w:rsidRDefault="00A71C8D" w:rsidP="00EA4158">
            <w:pPr>
              <w:jc w:val="center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436" w:type="dxa"/>
          </w:tcPr>
          <w:p w:rsidR="00A71C8D" w:rsidRPr="00303330" w:rsidRDefault="00A71C8D" w:rsidP="00EA4158">
            <w:pPr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10427" w:type="dxa"/>
          </w:tcPr>
          <w:p w:rsidR="00A71C8D" w:rsidRPr="00303330" w:rsidRDefault="00A71C8D" w:rsidP="00EA4158">
            <w:pPr>
              <w:jc w:val="both"/>
              <w:rPr>
                <w:sz w:val="18"/>
                <w:szCs w:val="18"/>
              </w:rPr>
            </w:pPr>
          </w:p>
          <w:p w:rsidR="00A71C8D" w:rsidRPr="00303330" w:rsidRDefault="00A71C8D" w:rsidP="00EA4158">
            <w:pPr>
              <w:jc w:val="both"/>
              <w:rPr>
                <w:sz w:val="18"/>
                <w:szCs w:val="18"/>
              </w:rPr>
            </w:pPr>
            <w:r w:rsidRPr="00303330">
              <w:rPr>
                <w:sz w:val="18"/>
                <w:szCs w:val="18"/>
              </w:rPr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 w:rsidR="00A71C8D" w:rsidRPr="00303330" w:rsidRDefault="00A71C8D" w:rsidP="00A71C8D">
      <w:pPr>
        <w:rPr>
          <w:i/>
          <w:sz w:val="18"/>
          <w:szCs w:val="18"/>
        </w:rPr>
      </w:pPr>
      <w:r w:rsidRPr="00303330">
        <w:rPr>
          <w:i/>
          <w:sz w:val="18"/>
          <w:szCs w:val="18"/>
        </w:rPr>
        <w:t xml:space="preserve">                </w:t>
      </w:r>
      <w:r w:rsidRPr="00303330">
        <w:rPr>
          <w:sz w:val="18"/>
          <w:szCs w:val="18"/>
        </w:rPr>
        <w:t xml:space="preserve">Проектная декларация размещена в сети Интернет </w:t>
      </w:r>
      <w:r w:rsidRPr="00303330">
        <w:rPr>
          <w:i/>
          <w:sz w:val="18"/>
          <w:szCs w:val="18"/>
        </w:rPr>
        <w:t xml:space="preserve"> </w:t>
      </w:r>
      <w:r w:rsidRPr="00303330">
        <w:rPr>
          <w:sz w:val="18"/>
          <w:szCs w:val="18"/>
        </w:rPr>
        <w:t xml:space="preserve">на сайте </w:t>
      </w:r>
      <w:hyperlink r:id="rId8" w:history="1">
        <w:r w:rsidRPr="00303330">
          <w:rPr>
            <w:rStyle w:val="ad"/>
            <w:color w:val="auto"/>
            <w:sz w:val="18"/>
            <w:szCs w:val="18"/>
            <w:lang w:val="en-US"/>
          </w:rPr>
          <w:t>www</w:t>
        </w:r>
        <w:r w:rsidRPr="00303330">
          <w:rPr>
            <w:rStyle w:val="ad"/>
            <w:color w:val="auto"/>
            <w:sz w:val="18"/>
            <w:szCs w:val="18"/>
          </w:rPr>
          <w:t>.</w:t>
        </w:r>
        <w:proofErr w:type="spellStart"/>
        <w:r w:rsidRPr="00303330">
          <w:rPr>
            <w:rStyle w:val="ad"/>
            <w:color w:val="auto"/>
            <w:sz w:val="18"/>
            <w:szCs w:val="18"/>
            <w:lang w:val="en-US"/>
          </w:rPr>
          <w:t>inko</w:t>
        </w:r>
        <w:proofErr w:type="spellEnd"/>
        <w:r w:rsidRPr="00303330">
          <w:rPr>
            <w:rStyle w:val="ad"/>
            <w:color w:val="auto"/>
            <w:sz w:val="18"/>
            <w:szCs w:val="18"/>
          </w:rPr>
          <w:t>-</w:t>
        </w:r>
        <w:r w:rsidRPr="00303330">
          <w:rPr>
            <w:rStyle w:val="ad"/>
            <w:color w:val="auto"/>
            <w:sz w:val="18"/>
            <w:szCs w:val="18"/>
            <w:lang w:val="en-US"/>
          </w:rPr>
          <w:t>k</w:t>
        </w:r>
        <w:r w:rsidRPr="00303330">
          <w:rPr>
            <w:rStyle w:val="ad"/>
            <w:color w:val="auto"/>
            <w:sz w:val="18"/>
            <w:szCs w:val="18"/>
          </w:rPr>
          <w:t>.</w:t>
        </w:r>
        <w:proofErr w:type="spellStart"/>
        <w:r w:rsidRPr="00303330">
          <w:rPr>
            <w:rStyle w:val="ad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303330">
        <w:rPr>
          <w:sz w:val="18"/>
          <w:szCs w:val="18"/>
        </w:rPr>
        <w:t>.</w:t>
      </w:r>
      <w:r w:rsidRPr="00303330">
        <w:rPr>
          <w:i/>
          <w:sz w:val="18"/>
          <w:szCs w:val="18"/>
        </w:rPr>
        <w:t xml:space="preserve">                                                                      </w:t>
      </w:r>
    </w:p>
    <w:p w:rsidR="00A71C8D" w:rsidRPr="00303330" w:rsidRDefault="00A71C8D" w:rsidP="00A71C8D">
      <w:pPr>
        <w:rPr>
          <w:sz w:val="18"/>
          <w:szCs w:val="18"/>
        </w:rPr>
      </w:pPr>
      <w:r w:rsidRPr="00303330">
        <w:rPr>
          <w:i/>
          <w:sz w:val="18"/>
          <w:szCs w:val="18"/>
        </w:rPr>
        <w:t xml:space="preserve">            </w:t>
      </w:r>
      <w:r w:rsidR="00082C48">
        <w:rPr>
          <w:i/>
          <w:sz w:val="18"/>
          <w:szCs w:val="18"/>
        </w:rPr>
        <w:t xml:space="preserve">  </w:t>
      </w:r>
      <w:r w:rsidRPr="00303330">
        <w:rPr>
          <w:i/>
          <w:sz w:val="18"/>
          <w:szCs w:val="18"/>
        </w:rPr>
        <w:t xml:space="preserve">  </w:t>
      </w:r>
      <w:r w:rsidRPr="00303330">
        <w:rPr>
          <w:sz w:val="18"/>
          <w:szCs w:val="18"/>
        </w:rPr>
        <w:t>Дата размещения проектной  декларации «</w:t>
      </w:r>
      <w:r w:rsidR="005937E4">
        <w:rPr>
          <w:sz w:val="18"/>
          <w:szCs w:val="18"/>
        </w:rPr>
        <w:t>05</w:t>
      </w:r>
      <w:r w:rsidRPr="00303330">
        <w:rPr>
          <w:sz w:val="18"/>
          <w:szCs w:val="18"/>
        </w:rPr>
        <w:t>»</w:t>
      </w:r>
      <w:r w:rsidR="005937E4">
        <w:rPr>
          <w:sz w:val="18"/>
          <w:szCs w:val="18"/>
        </w:rPr>
        <w:t xml:space="preserve">  мая </w:t>
      </w:r>
      <w:r w:rsidRPr="00303330">
        <w:rPr>
          <w:sz w:val="18"/>
          <w:szCs w:val="18"/>
        </w:rPr>
        <w:t>201</w:t>
      </w:r>
      <w:r w:rsidR="0073080A" w:rsidRPr="00303330">
        <w:rPr>
          <w:sz w:val="18"/>
          <w:szCs w:val="18"/>
        </w:rPr>
        <w:t>6</w:t>
      </w:r>
      <w:r w:rsidRPr="00303330">
        <w:rPr>
          <w:sz w:val="18"/>
          <w:szCs w:val="18"/>
        </w:rPr>
        <w:t xml:space="preserve"> года.         </w:t>
      </w:r>
    </w:p>
    <w:p w:rsidR="00A71C8D" w:rsidRPr="00303330" w:rsidRDefault="00A71C8D" w:rsidP="00A71C8D">
      <w:pPr>
        <w:rPr>
          <w:sz w:val="18"/>
          <w:szCs w:val="18"/>
        </w:rPr>
      </w:pPr>
    </w:p>
    <w:p w:rsidR="00A71C8D" w:rsidRPr="00303330" w:rsidRDefault="00A71C8D" w:rsidP="00A71C8D">
      <w:pPr>
        <w:rPr>
          <w:i/>
          <w:sz w:val="18"/>
          <w:szCs w:val="18"/>
        </w:rPr>
      </w:pPr>
      <w:r w:rsidRPr="00303330">
        <w:rPr>
          <w:sz w:val="18"/>
          <w:szCs w:val="18"/>
        </w:rPr>
        <w:t xml:space="preserve">                 </w:t>
      </w:r>
      <w:r w:rsidR="0073080A" w:rsidRPr="00303330">
        <w:rPr>
          <w:sz w:val="18"/>
          <w:szCs w:val="18"/>
        </w:rPr>
        <w:t xml:space="preserve">                            </w:t>
      </w:r>
      <w:r w:rsidRPr="00303330">
        <w:rPr>
          <w:sz w:val="18"/>
          <w:szCs w:val="18"/>
        </w:rPr>
        <w:t xml:space="preserve">  Директор ООО «</w:t>
      </w:r>
      <w:proofErr w:type="spellStart"/>
      <w:r w:rsidRPr="00303330">
        <w:rPr>
          <w:sz w:val="18"/>
          <w:szCs w:val="18"/>
        </w:rPr>
        <w:t>Инко</w:t>
      </w:r>
      <w:proofErr w:type="spellEnd"/>
      <w:r w:rsidRPr="00303330">
        <w:rPr>
          <w:sz w:val="18"/>
          <w:szCs w:val="18"/>
        </w:rPr>
        <w:t xml:space="preserve"> и</w:t>
      </w:r>
      <w:proofErr w:type="gramStart"/>
      <w:r w:rsidRPr="00303330">
        <w:rPr>
          <w:sz w:val="18"/>
          <w:szCs w:val="18"/>
        </w:rPr>
        <w:t xml:space="preserve"> К</w:t>
      </w:r>
      <w:proofErr w:type="gramEnd"/>
      <w:r w:rsidRPr="00303330">
        <w:rPr>
          <w:sz w:val="18"/>
          <w:szCs w:val="18"/>
        </w:rPr>
        <w:t>»                                         О.А. Чижов</w:t>
      </w:r>
    </w:p>
    <w:p w:rsidR="00A71C8D" w:rsidRPr="00303330" w:rsidRDefault="00A71C8D" w:rsidP="00A71C8D">
      <w:pPr>
        <w:ind w:left="-142"/>
        <w:jc w:val="both"/>
        <w:rPr>
          <w:i/>
          <w:sz w:val="18"/>
          <w:szCs w:val="18"/>
        </w:rPr>
      </w:pPr>
      <w:r w:rsidRPr="00303330">
        <w:rPr>
          <w:i/>
          <w:sz w:val="18"/>
          <w:szCs w:val="18"/>
        </w:rPr>
        <w:t xml:space="preserve">      </w:t>
      </w:r>
    </w:p>
    <w:p w:rsidR="0060151E" w:rsidRPr="00D3046A" w:rsidRDefault="006A1987" w:rsidP="00D3046A">
      <w:pPr>
        <w:ind w:left="-142"/>
        <w:jc w:val="right"/>
        <w:rPr>
          <w:sz w:val="22"/>
          <w:szCs w:val="22"/>
        </w:rPr>
      </w:pPr>
      <w:r w:rsidRPr="00D3046A">
        <w:rPr>
          <w:sz w:val="22"/>
          <w:szCs w:val="22"/>
        </w:rPr>
        <w:t xml:space="preserve">     </w:t>
      </w:r>
      <w:r w:rsidR="00B54A18" w:rsidRPr="00D3046A">
        <w:rPr>
          <w:sz w:val="22"/>
          <w:szCs w:val="22"/>
        </w:rPr>
        <w:t xml:space="preserve"> </w:t>
      </w:r>
    </w:p>
    <w:sectPr w:rsidR="0060151E" w:rsidRPr="00D3046A" w:rsidSect="000E126D">
      <w:footerReference w:type="even" r:id="rId9"/>
      <w:footerReference w:type="default" r:id="rId10"/>
      <w:pgSz w:w="16840" w:h="11907" w:orient="landscape" w:code="9"/>
      <w:pgMar w:top="1135" w:right="1134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6D" w:rsidRDefault="002E366D">
      <w:r>
        <w:separator/>
      </w:r>
    </w:p>
  </w:endnote>
  <w:endnote w:type="continuationSeparator" w:id="1">
    <w:p w:rsidR="002E366D" w:rsidRDefault="002E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6D" w:rsidRDefault="002E366D" w:rsidP="00DC156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66D" w:rsidRDefault="002E366D" w:rsidP="00E55AF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6D" w:rsidRDefault="002E366D" w:rsidP="00DC1563">
    <w:pPr>
      <w:pStyle w:val="a8"/>
      <w:framePr w:wrap="around" w:vAnchor="text" w:hAnchor="margin" w:xAlign="right" w:y="1"/>
      <w:ind w:right="360"/>
      <w:rPr>
        <w:rStyle w:val="a9"/>
      </w:rPr>
    </w:pPr>
  </w:p>
  <w:p w:rsidR="002E366D" w:rsidRDefault="002E366D" w:rsidP="00261C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6D" w:rsidRDefault="002E366D">
      <w:r>
        <w:separator/>
      </w:r>
    </w:p>
  </w:footnote>
  <w:footnote w:type="continuationSeparator" w:id="1">
    <w:p w:rsidR="002E366D" w:rsidRDefault="002E3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77"/>
    <w:rsid w:val="00000A3D"/>
    <w:rsid w:val="00001046"/>
    <w:rsid w:val="000033AB"/>
    <w:rsid w:val="000035BE"/>
    <w:rsid w:val="00013FB6"/>
    <w:rsid w:val="0001418D"/>
    <w:rsid w:val="00016C40"/>
    <w:rsid w:val="00017BB7"/>
    <w:rsid w:val="00020C7A"/>
    <w:rsid w:val="000212F1"/>
    <w:rsid w:val="00021352"/>
    <w:rsid w:val="00021A82"/>
    <w:rsid w:val="00023BFA"/>
    <w:rsid w:val="00026143"/>
    <w:rsid w:val="00026435"/>
    <w:rsid w:val="00030DEF"/>
    <w:rsid w:val="00032401"/>
    <w:rsid w:val="000349DB"/>
    <w:rsid w:val="00036CC6"/>
    <w:rsid w:val="00036FB2"/>
    <w:rsid w:val="0003705F"/>
    <w:rsid w:val="00040A36"/>
    <w:rsid w:val="00043F94"/>
    <w:rsid w:val="000448BE"/>
    <w:rsid w:val="00044988"/>
    <w:rsid w:val="00044CA2"/>
    <w:rsid w:val="00045348"/>
    <w:rsid w:val="00045B3F"/>
    <w:rsid w:val="00051A60"/>
    <w:rsid w:val="000532C3"/>
    <w:rsid w:val="00053406"/>
    <w:rsid w:val="00053677"/>
    <w:rsid w:val="0005428E"/>
    <w:rsid w:val="000543EB"/>
    <w:rsid w:val="0005496B"/>
    <w:rsid w:val="00056611"/>
    <w:rsid w:val="00056831"/>
    <w:rsid w:val="00064B0B"/>
    <w:rsid w:val="00065059"/>
    <w:rsid w:val="00070C1E"/>
    <w:rsid w:val="0007168F"/>
    <w:rsid w:val="0007201C"/>
    <w:rsid w:val="00072250"/>
    <w:rsid w:val="00072B1D"/>
    <w:rsid w:val="00073118"/>
    <w:rsid w:val="00073BBE"/>
    <w:rsid w:val="0007549D"/>
    <w:rsid w:val="00077B15"/>
    <w:rsid w:val="00081352"/>
    <w:rsid w:val="00082C48"/>
    <w:rsid w:val="00083074"/>
    <w:rsid w:val="000844B6"/>
    <w:rsid w:val="00084BD0"/>
    <w:rsid w:val="00085D2A"/>
    <w:rsid w:val="0008690C"/>
    <w:rsid w:val="00090626"/>
    <w:rsid w:val="00091315"/>
    <w:rsid w:val="00091416"/>
    <w:rsid w:val="00092484"/>
    <w:rsid w:val="00092519"/>
    <w:rsid w:val="000928A1"/>
    <w:rsid w:val="00094E51"/>
    <w:rsid w:val="00097029"/>
    <w:rsid w:val="000A0450"/>
    <w:rsid w:val="000A12CA"/>
    <w:rsid w:val="000A3078"/>
    <w:rsid w:val="000A5A11"/>
    <w:rsid w:val="000A685C"/>
    <w:rsid w:val="000B0CE0"/>
    <w:rsid w:val="000B1AEC"/>
    <w:rsid w:val="000B28E5"/>
    <w:rsid w:val="000B34EC"/>
    <w:rsid w:val="000B36AD"/>
    <w:rsid w:val="000B4158"/>
    <w:rsid w:val="000B5C3C"/>
    <w:rsid w:val="000B6893"/>
    <w:rsid w:val="000C04C4"/>
    <w:rsid w:val="000C0A05"/>
    <w:rsid w:val="000C0DA5"/>
    <w:rsid w:val="000C1F99"/>
    <w:rsid w:val="000C2EF4"/>
    <w:rsid w:val="000C402C"/>
    <w:rsid w:val="000C4A31"/>
    <w:rsid w:val="000C5068"/>
    <w:rsid w:val="000C6D7B"/>
    <w:rsid w:val="000D0BFB"/>
    <w:rsid w:val="000D20E0"/>
    <w:rsid w:val="000D2726"/>
    <w:rsid w:val="000D32EB"/>
    <w:rsid w:val="000D49F1"/>
    <w:rsid w:val="000D4A16"/>
    <w:rsid w:val="000E126D"/>
    <w:rsid w:val="000E1FFA"/>
    <w:rsid w:val="000E23E2"/>
    <w:rsid w:val="000E7402"/>
    <w:rsid w:val="000E79C6"/>
    <w:rsid w:val="000F04EC"/>
    <w:rsid w:val="000F09FC"/>
    <w:rsid w:val="000F0FD9"/>
    <w:rsid w:val="000F674B"/>
    <w:rsid w:val="000F718F"/>
    <w:rsid w:val="00100F85"/>
    <w:rsid w:val="0010123F"/>
    <w:rsid w:val="00101296"/>
    <w:rsid w:val="001020C9"/>
    <w:rsid w:val="0010352E"/>
    <w:rsid w:val="00106730"/>
    <w:rsid w:val="001071B2"/>
    <w:rsid w:val="001102D2"/>
    <w:rsid w:val="001111CF"/>
    <w:rsid w:val="00112E10"/>
    <w:rsid w:val="00113248"/>
    <w:rsid w:val="00120BE6"/>
    <w:rsid w:val="00124BE1"/>
    <w:rsid w:val="00130F49"/>
    <w:rsid w:val="00131B4C"/>
    <w:rsid w:val="00131F80"/>
    <w:rsid w:val="00132AEF"/>
    <w:rsid w:val="00134065"/>
    <w:rsid w:val="001348CB"/>
    <w:rsid w:val="001353AC"/>
    <w:rsid w:val="00136CDB"/>
    <w:rsid w:val="00137033"/>
    <w:rsid w:val="00137181"/>
    <w:rsid w:val="00141740"/>
    <w:rsid w:val="00142CF3"/>
    <w:rsid w:val="00150732"/>
    <w:rsid w:val="00151396"/>
    <w:rsid w:val="00151B00"/>
    <w:rsid w:val="00151DFA"/>
    <w:rsid w:val="00155363"/>
    <w:rsid w:val="00155888"/>
    <w:rsid w:val="0015741E"/>
    <w:rsid w:val="001575DE"/>
    <w:rsid w:val="00161620"/>
    <w:rsid w:val="001625C5"/>
    <w:rsid w:val="0016347A"/>
    <w:rsid w:val="00166790"/>
    <w:rsid w:val="001774A4"/>
    <w:rsid w:val="001818AA"/>
    <w:rsid w:val="001838CC"/>
    <w:rsid w:val="00190441"/>
    <w:rsid w:val="00191828"/>
    <w:rsid w:val="0019371E"/>
    <w:rsid w:val="00193849"/>
    <w:rsid w:val="001A0CCA"/>
    <w:rsid w:val="001A2564"/>
    <w:rsid w:val="001A2C94"/>
    <w:rsid w:val="001A4641"/>
    <w:rsid w:val="001A530D"/>
    <w:rsid w:val="001A7D68"/>
    <w:rsid w:val="001A7DEA"/>
    <w:rsid w:val="001B03BA"/>
    <w:rsid w:val="001B0FC9"/>
    <w:rsid w:val="001B10F6"/>
    <w:rsid w:val="001B1ED9"/>
    <w:rsid w:val="001B265F"/>
    <w:rsid w:val="001B3285"/>
    <w:rsid w:val="001B4286"/>
    <w:rsid w:val="001B7841"/>
    <w:rsid w:val="001B7A82"/>
    <w:rsid w:val="001C2830"/>
    <w:rsid w:val="001C2AA4"/>
    <w:rsid w:val="001C2C01"/>
    <w:rsid w:val="001C3604"/>
    <w:rsid w:val="001C3C6A"/>
    <w:rsid w:val="001C4D7B"/>
    <w:rsid w:val="001C6635"/>
    <w:rsid w:val="001C7A34"/>
    <w:rsid w:val="001D057E"/>
    <w:rsid w:val="001D1A44"/>
    <w:rsid w:val="001D2156"/>
    <w:rsid w:val="001D223B"/>
    <w:rsid w:val="001D2A12"/>
    <w:rsid w:val="001D3229"/>
    <w:rsid w:val="001D3766"/>
    <w:rsid w:val="001D4BC7"/>
    <w:rsid w:val="001E1613"/>
    <w:rsid w:val="001E1D9A"/>
    <w:rsid w:val="001E3D10"/>
    <w:rsid w:val="001E6D82"/>
    <w:rsid w:val="001F0B5F"/>
    <w:rsid w:val="001F345A"/>
    <w:rsid w:val="001F4393"/>
    <w:rsid w:val="001F4F2B"/>
    <w:rsid w:val="001F516D"/>
    <w:rsid w:val="001F6E65"/>
    <w:rsid w:val="001F7A7F"/>
    <w:rsid w:val="00200661"/>
    <w:rsid w:val="00200BCD"/>
    <w:rsid w:val="00200DAA"/>
    <w:rsid w:val="00201B26"/>
    <w:rsid w:val="00201FEE"/>
    <w:rsid w:val="00203E46"/>
    <w:rsid w:val="00204019"/>
    <w:rsid w:val="0020577A"/>
    <w:rsid w:val="00205877"/>
    <w:rsid w:val="002063CA"/>
    <w:rsid w:val="00206B06"/>
    <w:rsid w:val="00206EEF"/>
    <w:rsid w:val="00207F33"/>
    <w:rsid w:val="00210B4C"/>
    <w:rsid w:val="00215E3C"/>
    <w:rsid w:val="00217C68"/>
    <w:rsid w:val="002235FA"/>
    <w:rsid w:val="00226618"/>
    <w:rsid w:val="00226FB2"/>
    <w:rsid w:val="0023055F"/>
    <w:rsid w:val="00230970"/>
    <w:rsid w:val="0023123D"/>
    <w:rsid w:val="00232772"/>
    <w:rsid w:val="00232E99"/>
    <w:rsid w:val="00234242"/>
    <w:rsid w:val="0023504B"/>
    <w:rsid w:val="00236751"/>
    <w:rsid w:val="002367B7"/>
    <w:rsid w:val="0024050C"/>
    <w:rsid w:val="002431A4"/>
    <w:rsid w:val="00244453"/>
    <w:rsid w:val="00244770"/>
    <w:rsid w:val="00244C1A"/>
    <w:rsid w:val="002450B1"/>
    <w:rsid w:val="0024579E"/>
    <w:rsid w:val="0024613C"/>
    <w:rsid w:val="00246F61"/>
    <w:rsid w:val="00252328"/>
    <w:rsid w:val="002545A5"/>
    <w:rsid w:val="00254E71"/>
    <w:rsid w:val="002577AE"/>
    <w:rsid w:val="0026075B"/>
    <w:rsid w:val="00261C85"/>
    <w:rsid w:val="00261C9D"/>
    <w:rsid w:val="00264411"/>
    <w:rsid w:val="00265475"/>
    <w:rsid w:val="002736DC"/>
    <w:rsid w:val="0027564B"/>
    <w:rsid w:val="0027697D"/>
    <w:rsid w:val="00277B62"/>
    <w:rsid w:val="002844B6"/>
    <w:rsid w:val="00285FA8"/>
    <w:rsid w:val="00290C81"/>
    <w:rsid w:val="0029144A"/>
    <w:rsid w:val="00293866"/>
    <w:rsid w:val="00293C2E"/>
    <w:rsid w:val="00293CE4"/>
    <w:rsid w:val="002959EE"/>
    <w:rsid w:val="00296AE0"/>
    <w:rsid w:val="002A0BD1"/>
    <w:rsid w:val="002A243C"/>
    <w:rsid w:val="002A258B"/>
    <w:rsid w:val="002A2D0D"/>
    <w:rsid w:val="002A3F62"/>
    <w:rsid w:val="002A4612"/>
    <w:rsid w:val="002B5CA5"/>
    <w:rsid w:val="002C0467"/>
    <w:rsid w:val="002C4DF3"/>
    <w:rsid w:val="002C6520"/>
    <w:rsid w:val="002C6E09"/>
    <w:rsid w:val="002C76EE"/>
    <w:rsid w:val="002D07F7"/>
    <w:rsid w:val="002D0A8C"/>
    <w:rsid w:val="002D0DC3"/>
    <w:rsid w:val="002D0E7D"/>
    <w:rsid w:val="002D1CE2"/>
    <w:rsid w:val="002D2B99"/>
    <w:rsid w:val="002D30F4"/>
    <w:rsid w:val="002D359C"/>
    <w:rsid w:val="002D38A6"/>
    <w:rsid w:val="002D617F"/>
    <w:rsid w:val="002D6BB5"/>
    <w:rsid w:val="002D7987"/>
    <w:rsid w:val="002E11D5"/>
    <w:rsid w:val="002E329F"/>
    <w:rsid w:val="002E3544"/>
    <w:rsid w:val="002E3594"/>
    <w:rsid w:val="002E366D"/>
    <w:rsid w:val="002E46E0"/>
    <w:rsid w:val="002E5991"/>
    <w:rsid w:val="002E5F06"/>
    <w:rsid w:val="002E5F0A"/>
    <w:rsid w:val="002E66B4"/>
    <w:rsid w:val="002E7D45"/>
    <w:rsid w:val="002F3946"/>
    <w:rsid w:val="002F6743"/>
    <w:rsid w:val="002F7420"/>
    <w:rsid w:val="0030121A"/>
    <w:rsid w:val="003021FA"/>
    <w:rsid w:val="00303330"/>
    <w:rsid w:val="00303EAD"/>
    <w:rsid w:val="0030424F"/>
    <w:rsid w:val="0030749A"/>
    <w:rsid w:val="00307C22"/>
    <w:rsid w:val="0031240E"/>
    <w:rsid w:val="00314759"/>
    <w:rsid w:val="00314CDF"/>
    <w:rsid w:val="0032082C"/>
    <w:rsid w:val="003210F6"/>
    <w:rsid w:val="0032208F"/>
    <w:rsid w:val="003223CC"/>
    <w:rsid w:val="0032385F"/>
    <w:rsid w:val="003248A8"/>
    <w:rsid w:val="00324BC5"/>
    <w:rsid w:val="0033134D"/>
    <w:rsid w:val="00331E13"/>
    <w:rsid w:val="00333FAA"/>
    <w:rsid w:val="00340AFC"/>
    <w:rsid w:val="003411B4"/>
    <w:rsid w:val="0034798C"/>
    <w:rsid w:val="003553D9"/>
    <w:rsid w:val="003558D7"/>
    <w:rsid w:val="0035711D"/>
    <w:rsid w:val="003615D6"/>
    <w:rsid w:val="00361716"/>
    <w:rsid w:val="00362A5F"/>
    <w:rsid w:val="00362B4F"/>
    <w:rsid w:val="00362E29"/>
    <w:rsid w:val="00363C03"/>
    <w:rsid w:val="0036632C"/>
    <w:rsid w:val="003667E0"/>
    <w:rsid w:val="00367247"/>
    <w:rsid w:val="00370429"/>
    <w:rsid w:val="003727DE"/>
    <w:rsid w:val="00373382"/>
    <w:rsid w:val="00374F77"/>
    <w:rsid w:val="003750A4"/>
    <w:rsid w:val="00375777"/>
    <w:rsid w:val="003757E9"/>
    <w:rsid w:val="00377180"/>
    <w:rsid w:val="003817B3"/>
    <w:rsid w:val="00381832"/>
    <w:rsid w:val="00386E29"/>
    <w:rsid w:val="00386FF9"/>
    <w:rsid w:val="00387983"/>
    <w:rsid w:val="00390AA6"/>
    <w:rsid w:val="00393738"/>
    <w:rsid w:val="00393914"/>
    <w:rsid w:val="00394FBE"/>
    <w:rsid w:val="00395AFB"/>
    <w:rsid w:val="0039616D"/>
    <w:rsid w:val="003A02CF"/>
    <w:rsid w:val="003A3394"/>
    <w:rsid w:val="003A35B2"/>
    <w:rsid w:val="003B1066"/>
    <w:rsid w:val="003B1AA0"/>
    <w:rsid w:val="003B3D5D"/>
    <w:rsid w:val="003B61F9"/>
    <w:rsid w:val="003B69ED"/>
    <w:rsid w:val="003B7926"/>
    <w:rsid w:val="003C3253"/>
    <w:rsid w:val="003C5A4A"/>
    <w:rsid w:val="003C630D"/>
    <w:rsid w:val="003C69CA"/>
    <w:rsid w:val="003C79F7"/>
    <w:rsid w:val="003D03C4"/>
    <w:rsid w:val="003D0C0E"/>
    <w:rsid w:val="003D3334"/>
    <w:rsid w:val="003D3CF9"/>
    <w:rsid w:val="003D3F0C"/>
    <w:rsid w:val="003D45F3"/>
    <w:rsid w:val="003D4AB9"/>
    <w:rsid w:val="003E02EE"/>
    <w:rsid w:val="003E040D"/>
    <w:rsid w:val="003E1361"/>
    <w:rsid w:val="003E2DB3"/>
    <w:rsid w:val="003E34F4"/>
    <w:rsid w:val="003E3DA3"/>
    <w:rsid w:val="003E3DD8"/>
    <w:rsid w:val="003E6DA2"/>
    <w:rsid w:val="003E6E23"/>
    <w:rsid w:val="003F005A"/>
    <w:rsid w:val="003F0461"/>
    <w:rsid w:val="003F381C"/>
    <w:rsid w:val="003F4B12"/>
    <w:rsid w:val="003F5173"/>
    <w:rsid w:val="003F57D4"/>
    <w:rsid w:val="003F57E8"/>
    <w:rsid w:val="003F734E"/>
    <w:rsid w:val="003F7BCB"/>
    <w:rsid w:val="0040273D"/>
    <w:rsid w:val="00405223"/>
    <w:rsid w:val="00407BF2"/>
    <w:rsid w:val="00410BBA"/>
    <w:rsid w:val="004111D9"/>
    <w:rsid w:val="00412637"/>
    <w:rsid w:val="004166A9"/>
    <w:rsid w:val="004207CE"/>
    <w:rsid w:val="00421F21"/>
    <w:rsid w:val="0042429D"/>
    <w:rsid w:val="0042698C"/>
    <w:rsid w:val="0043253C"/>
    <w:rsid w:val="0043722E"/>
    <w:rsid w:val="00441904"/>
    <w:rsid w:val="00441F5F"/>
    <w:rsid w:val="0044369F"/>
    <w:rsid w:val="0044412C"/>
    <w:rsid w:val="00445EFE"/>
    <w:rsid w:val="004475A8"/>
    <w:rsid w:val="004514CB"/>
    <w:rsid w:val="0045155A"/>
    <w:rsid w:val="00454A3A"/>
    <w:rsid w:val="004624C1"/>
    <w:rsid w:val="00462FB6"/>
    <w:rsid w:val="004632B9"/>
    <w:rsid w:val="004652B2"/>
    <w:rsid w:val="00465B75"/>
    <w:rsid w:val="00465F52"/>
    <w:rsid w:val="004703E5"/>
    <w:rsid w:val="004714B1"/>
    <w:rsid w:val="004717C6"/>
    <w:rsid w:val="00471C71"/>
    <w:rsid w:val="00471E4E"/>
    <w:rsid w:val="00472A69"/>
    <w:rsid w:val="004760CD"/>
    <w:rsid w:val="00477077"/>
    <w:rsid w:val="00477EB4"/>
    <w:rsid w:val="0048055D"/>
    <w:rsid w:val="00481AD6"/>
    <w:rsid w:val="0048386F"/>
    <w:rsid w:val="004850BA"/>
    <w:rsid w:val="004874D2"/>
    <w:rsid w:val="0048756E"/>
    <w:rsid w:val="00487A8B"/>
    <w:rsid w:val="00490575"/>
    <w:rsid w:val="00491BFB"/>
    <w:rsid w:val="00492AEC"/>
    <w:rsid w:val="004940F5"/>
    <w:rsid w:val="00495324"/>
    <w:rsid w:val="00497A64"/>
    <w:rsid w:val="004A221A"/>
    <w:rsid w:val="004A2529"/>
    <w:rsid w:val="004A3434"/>
    <w:rsid w:val="004A345E"/>
    <w:rsid w:val="004A4466"/>
    <w:rsid w:val="004A71F0"/>
    <w:rsid w:val="004B0BF3"/>
    <w:rsid w:val="004B1515"/>
    <w:rsid w:val="004B22F8"/>
    <w:rsid w:val="004B5E24"/>
    <w:rsid w:val="004C165B"/>
    <w:rsid w:val="004C1A63"/>
    <w:rsid w:val="004C60A3"/>
    <w:rsid w:val="004C6A3E"/>
    <w:rsid w:val="004C7641"/>
    <w:rsid w:val="004C7DF3"/>
    <w:rsid w:val="004D1949"/>
    <w:rsid w:val="004D77B6"/>
    <w:rsid w:val="004E313E"/>
    <w:rsid w:val="004E351A"/>
    <w:rsid w:val="004E4B15"/>
    <w:rsid w:val="004E6BE6"/>
    <w:rsid w:val="004E70B5"/>
    <w:rsid w:val="00500724"/>
    <w:rsid w:val="00500DDD"/>
    <w:rsid w:val="00501924"/>
    <w:rsid w:val="0050318B"/>
    <w:rsid w:val="005065AF"/>
    <w:rsid w:val="005068A9"/>
    <w:rsid w:val="00506C81"/>
    <w:rsid w:val="005118A2"/>
    <w:rsid w:val="00515F43"/>
    <w:rsid w:val="00515F9B"/>
    <w:rsid w:val="00517DBE"/>
    <w:rsid w:val="00520ED7"/>
    <w:rsid w:val="00521C2B"/>
    <w:rsid w:val="00521E14"/>
    <w:rsid w:val="00525671"/>
    <w:rsid w:val="00525C71"/>
    <w:rsid w:val="00526906"/>
    <w:rsid w:val="005273E6"/>
    <w:rsid w:val="005275B0"/>
    <w:rsid w:val="00527E42"/>
    <w:rsid w:val="005330C5"/>
    <w:rsid w:val="0053402F"/>
    <w:rsid w:val="00534AAB"/>
    <w:rsid w:val="00534C99"/>
    <w:rsid w:val="0053593A"/>
    <w:rsid w:val="00536543"/>
    <w:rsid w:val="0053770A"/>
    <w:rsid w:val="0054089A"/>
    <w:rsid w:val="00543FAA"/>
    <w:rsid w:val="00547DF6"/>
    <w:rsid w:val="005515C4"/>
    <w:rsid w:val="0055261D"/>
    <w:rsid w:val="00553945"/>
    <w:rsid w:val="0055675B"/>
    <w:rsid w:val="00557AD9"/>
    <w:rsid w:val="00560273"/>
    <w:rsid w:val="00562E40"/>
    <w:rsid w:val="005636B0"/>
    <w:rsid w:val="00563DDB"/>
    <w:rsid w:val="00564103"/>
    <w:rsid w:val="00564961"/>
    <w:rsid w:val="00565B72"/>
    <w:rsid w:val="00566710"/>
    <w:rsid w:val="00567C84"/>
    <w:rsid w:val="005717BB"/>
    <w:rsid w:val="005722A8"/>
    <w:rsid w:val="00572597"/>
    <w:rsid w:val="00572740"/>
    <w:rsid w:val="00573C89"/>
    <w:rsid w:val="005757D2"/>
    <w:rsid w:val="00576345"/>
    <w:rsid w:val="00580102"/>
    <w:rsid w:val="00582832"/>
    <w:rsid w:val="005905D8"/>
    <w:rsid w:val="00592786"/>
    <w:rsid w:val="005937E4"/>
    <w:rsid w:val="00593B4D"/>
    <w:rsid w:val="00593E9B"/>
    <w:rsid w:val="005963A1"/>
    <w:rsid w:val="0059678F"/>
    <w:rsid w:val="005967A1"/>
    <w:rsid w:val="00597FFB"/>
    <w:rsid w:val="005A05F7"/>
    <w:rsid w:val="005A0E25"/>
    <w:rsid w:val="005A36A2"/>
    <w:rsid w:val="005A473C"/>
    <w:rsid w:val="005A6A82"/>
    <w:rsid w:val="005B1385"/>
    <w:rsid w:val="005B3722"/>
    <w:rsid w:val="005B45AD"/>
    <w:rsid w:val="005B5DA2"/>
    <w:rsid w:val="005B7A9F"/>
    <w:rsid w:val="005C03BD"/>
    <w:rsid w:val="005C1222"/>
    <w:rsid w:val="005C2097"/>
    <w:rsid w:val="005C4FCF"/>
    <w:rsid w:val="005C535A"/>
    <w:rsid w:val="005D3421"/>
    <w:rsid w:val="005D55B0"/>
    <w:rsid w:val="005E13A5"/>
    <w:rsid w:val="005E16BE"/>
    <w:rsid w:val="005E230C"/>
    <w:rsid w:val="005E23E7"/>
    <w:rsid w:val="005E3A4C"/>
    <w:rsid w:val="005E4450"/>
    <w:rsid w:val="005E4C12"/>
    <w:rsid w:val="005E6254"/>
    <w:rsid w:val="005E75FC"/>
    <w:rsid w:val="005F2805"/>
    <w:rsid w:val="005F33A3"/>
    <w:rsid w:val="005F3470"/>
    <w:rsid w:val="005F3CB7"/>
    <w:rsid w:val="005F5AD1"/>
    <w:rsid w:val="005F7900"/>
    <w:rsid w:val="0060101E"/>
    <w:rsid w:val="0060151E"/>
    <w:rsid w:val="0060190A"/>
    <w:rsid w:val="006048EB"/>
    <w:rsid w:val="006065B1"/>
    <w:rsid w:val="006074E3"/>
    <w:rsid w:val="00607538"/>
    <w:rsid w:val="00607799"/>
    <w:rsid w:val="00611D9C"/>
    <w:rsid w:val="00611E5B"/>
    <w:rsid w:val="006128B7"/>
    <w:rsid w:val="00614E59"/>
    <w:rsid w:val="00620D14"/>
    <w:rsid w:val="006212A8"/>
    <w:rsid w:val="00624D9C"/>
    <w:rsid w:val="00626A7D"/>
    <w:rsid w:val="00626AB6"/>
    <w:rsid w:val="00627482"/>
    <w:rsid w:val="0063041D"/>
    <w:rsid w:val="006304C1"/>
    <w:rsid w:val="0063195B"/>
    <w:rsid w:val="00632281"/>
    <w:rsid w:val="006327F5"/>
    <w:rsid w:val="00633989"/>
    <w:rsid w:val="006342EB"/>
    <w:rsid w:val="00636C18"/>
    <w:rsid w:val="006403D6"/>
    <w:rsid w:val="00641C1F"/>
    <w:rsid w:val="00642279"/>
    <w:rsid w:val="00646A92"/>
    <w:rsid w:val="00646EDA"/>
    <w:rsid w:val="00650772"/>
    <w:rsid w:val="0065091B"/>
    <w:rsid w:val="006522C9"/>
    <w:rsid w:val="00652F98"/>
    <w:rsid w:val="0065519F"/>
    <w:rsid w:val="0065530C"/>
    <w:rsid w:val="00656582"/>
    <w:rsid w:val="00661A17"/>
    <w:rsid w:val="00662033"/>
    <w:rsid w:val="00665004"/>
    <w:rsid w:val="0066694F"/>
    <w:rsid w:val="00670EC1"/>
    <w:rsid w:val="006736D2"/>
    <w:rsid w:val="006767F3"/>
    <w:rsid w:val="00681879"/>
    <w:rsid w:val="006823FF"/>
    <w:rsid w:val="006849A7"/>
    <w:rsid w:val="00685DBE"/>
    <w:rsid w:val="00686173"/>
    <w:rsid w:val="006928FA"/>
    <w:rsid w:val="00693A11"/>
    <w:rsid w:val="006943D9"/>
    <w:rsid w:val="0069443C"/>
    <w:rsid w:val="00697616"/>
    <w:rsid w:val="006A0939"/>
    <w:rsid w:val="006A0FD5"/>
    <w:rsid w:val="006A1987"/>
    <w:rsid w:val="006A1993"/>
    <w:rsid w:val="006A20B7"/>
    <w:rsid w:val="006A2AD1"/>
    <w:rsid w:val="006A6514"/>
    <w:rsid w:val="006A6F09"/>
    <w:rsid w:val="006B1637"/>
    <w:rsid w:val="006B208A"/>
    <w:rsid w:val="006B2AC9"/>
    <w:rsid w:val="006B5C62"/>
    <w:rsid w:val="006B665E"/>
    <w:rsid w:val="006B6D56"/>
    <w:rsid w:val="006C2BD2"/>
    <w:rsid w:val="006C2E82"/>
    <w:rsid w:val="006C6C0A"/>
    <w:rsid w:val="006C7323"/>
    <w:rsid w:val="006C78E8"/>
    <w:rsid w:val="006D0B90"/>
    <w:rsid w:val="006D0CB6"/>
    <w:rsid w:val="006D321A"/>
    <w:rsid w:val="006D428A"/>
    <w:rsid w:val="006D5AF7"/>
    <w:rsid w:val="006D5F70"/>
    <w:rsid w:val="006E2C17"/>
    <w:rsid w:val="006E333F"/>
    <w:rsid w:val="006E3CF6"/>
    <w:rsid w:val="006E4B5A"/>
    <w:rsid w:val="006E676E"/>
    <w:rsid w:val="006E6EAB"/>
    <w:rsid w:val="006E7600"/>
    <w:rsid w:val="006F37BC"/>
    <w:rsid w:val="006F44B1"/>
    <w:rsid w:val="006F4B6C"/>
    <w:rsid w:val="006F64BF"/>
    <w:rsid w:val="006F7884"/>
    <w:rsid w:val="006F7C20"/>
    <w:rsid w:val="00700092"/>
    <w:rsid w:val="00700AB9"/>
    <w:rsid w:val="00701269"/>
    <w:rsid w:val="00701AC9"/>
    <w:rsid w:val="00702C96"/>
    <w:rsid w:val="00703115"/>
    <w:rsid w:val="00704154"/>
    <w:rsid w:val="007044F1"/>
    <w:rsid w:val="00704C4E"/>
    <w:rsid w:val="00705D88"/>
    <w:rsid w:val="007069E8"/>
    <w:rsid w:val="007070C1"/>
    <w:rsid w:val="00707698"/>
    <w:rsid w:val="00712780"/>
    <w:rsid w:val="00712C1C"/>
    <w:rsid w:val="00713F79"/>
    <w:rsid w:val="0071673C"/>
    <w:rsid w:val="00716CB6"/>
    <w:rsid w:val="00717383"/>
    <w:rsid w:val="00722663"/>
    <w:rsid w:val="0072291E"/>
    <w:rsid w:val="00723B7D"/>
    <w:rsid w:val="00727914"/>
    <w:rsid w:val="0073080A"/>
    <w:rsid w:val="007357BC"/>
    <w:rsid w:val="00735B6F"/>
    <w:rsid w:val="007418CD"/>
    <w:rsid w:val="00742918"/>
    <w:rsid w:val="007429F3"/>
    <w:rsid w:val="00745005"/>
    <w:rsid w:val="00745293"/>
    <w:rsid w:val="00746421"/>
    <w:rsid w:val="007478FC"/>
    <w:rsid w:val="00752ABF"/>
    <w:rsid w:val="007535F6"/>
    <w:rsid w:val="00753A99"/>
    <w:rsid w:val="00757429"/>
    <w:rsid w:val="00762996"/>
    <w:rsid w:val="007635C7"/>
    <w:rsid w:val="0076488B"/>
    <w:rsid w:val="007655CD"/>
    <w:rsid w:val="00767B7B"/>
    <w:rsid w:val="00770308"/>
    <w:rsid w:val="007706A1"/>
    <w:rsid w:val="007708C6"/>
    <w:rsid w:val="00770A0F"/>
    <w:rsid w:val="00771689"/>
    <w:rsid w:val="007724D6"/>
    <w:rsid w:val="00773849"/>
    <w:rsid w:val="00775348"/>
    <w:rsid w:val="00777C7C"/>
    <w:rsid w:val="00782E4B"/>
    <w:rsid w:val="00783DFF"/>
    <w:rsid w:val="007845AD"/>
    <w:rsid w:val="007853EC"/>
    <w:rsid w:val="00785905"/>
    <w:rsid w:val="00785991"/>
    <w:rsid w:val="00785B71"/>
    <w:rsid w:val="00786EE5"/>
    <w:rsid w:val="0079309F"/>
    <w:rsid w:val="00795143"/>
    <w:rsid w:val="007969E5"/>
    <w:rsid w:val="007A12E2"/>
    <w:rsid w:val="007A1334"/>
    <w:rsid w:val="007A208B"/>
    <w:rsid w:val="007A2CDB"/>
    <w:rsid w:val="007A3834"/>
    <w:rsid w:val="007A388F"/>
    <w:rsid w:val="007A5158"/>
    <w:rsid w:val="007A5D1D"/>
    <w:rsid w:val="007B0065"/>
    <w:rsid w:val="007B100C"/>
    <w:rsid w:val="007B345E"/>
    <w:rsid w:val="007B373D"/>
    <w:rsid w:val="007B5CC3"/>
    <w:rsid w:val="007C0B50"/>
    <w:rsid w:val="007C2307"/>
    <w:rsid w:val="007C4FF6"/>
    <w:rsid w:val="007D0DC9"/>
    <w:rsid w:val="007D2196"/>
    <w:rsid w:val="007D21F5"/>
    <w:rsid w:val="007D780B"/>
    <w:rsid w:val="007E04A0"/>
    <w:rsid w:val="007E0F00"/>
    <w:rsid w:val="007E24D3"/>
    <w:rsid w:val="007E2F2C"/>
    <w:rsid w:val="007E43D2"/>
    <w:rsid w:val="007E5790"/>
    <w:rsid w:val="007E5A9E"/>
    <w:rsid w:val="007E6351"/>
    <w:rsid w:val="007E7FF7"/>
    <w:rsid w:val="007F42CD"/>
    <w:rsid w:val="007F4869"/>
    <w:rsid w:val="007F6A57"/>
    <w:rsid w:val="008019A3"/>
    <w:rsid w:val="00801A51"/>
    <w:rsid w:val="00801CE2"/>
    <w:rsid w:val="0080221E"/>
    <w:rsid w:val="008022F0"/>
    <w:rsid w:val="008036AB"/>
    <w:rsid w:val="00804100"/>
    <w:rsid w:val="00805248"/>
    <w:rsid w:val="008067EA"/>
    <w:rsid w:val="00812385"/>
    <w:rsid w:val="00812D70"/>
    <w:rsid w:val="0081724C"/>
    <w:rsid w:val="00822774"/>
    <w:rsid w:val="00824169"/>
    <w:rsid w:val="0082438F"/>
    <w:rsid w:val="00824EB0"/>
    <w:rsid w:val="00825E2F"/>
    <w:rsid w:val="0082627E"/>
    <w:rsid w:val="00826F21"/>
    <w:rsid w:val="0083108F"/>
    <w:rsid w:val="00831623"/>
    <w:rsid w:val="008319AA"/>
    <w:rsid w:val="008356A1"/>
    <w:rsid w:val="00835EE6"/>
    <w:rsid w:val="00837007"/>
    <w:rsid w:val="00837B68"/>
    <w:rsid w:val="00841692"/>
    <w:rsid w:val="00841755"/>
    <w:rsid w:val="008455CE"/>
    <w:rsid w:val="00847706"/>
    <w:rsid w:val="00851D2C"/>
    <w:rsid w:val="00854261"/>
    <w:rsid w:val="00857850"/>
    <w:rsid w:val="00857A71"/>
    <w:rsid w:val="00860BA9"/>
    <w:rsid w:val="00863EAE"/>
    <w:rsid w:val="00866F73"/>
    <w:rsid w:val="008702A0"/>
    <w:rsid w:val="0087036D"/>
    <w:rsid w:val="008706E2"/>
    <w:rsid w:val="0087174C"/>
    <w:rsid w:val="008719B8"/>
    <w:rsid w:val="00872BC5"/>
    <w:rsid w:val="0087378D"/>
    <w:rsid w:val="008747FE"/>
    <w:rsid w:val="00874B3E"/>
    <w:rsid w:val="00875537"/>
    <w:rsid w:val="00875BEB"/>
    <w:rsid w:val="0087719F"/>
    <w:rsid w:val="008804A1"/>
    <w:rsid w:val="008807CE"/>
    <w:rsid w:val="0088110D"/>
    <w:rsid w:val="008816CD"/>
    <w:rsid w:val="00882280"/>
    <w:rsid w:val="008825D7"/>
    <w:rsid w:val="00883B28"/>
    <w:rsid w:val="00886838"/>
    <w:rsid w:val="00891C4E"/>
    <w:rsid w:val="00894BF1"/>
    <w:rsid w:val="008A6B93"/>
    <w:rsid w:val="008A6C4D"/>
    <w:rsid w:val="008B5E21"/>
    <w:rsid w:val="008B5E69"/>
    <w:rsid w:val="008B60DD"/>
    <w:rsid w:val="008B695D"/>
    <w:rsid w:val="008C4635"/>
    <w:rsid w:val="008C4CAC"/>
    <w:rsid w:val="008C6273"/>
    <w:rsid w:val="008C6981"/>
    <w:rsid w:val="008D2DAB"/>
    <w:rsid w:val="008D40B8"/>
    <w:rsid w:val="008D45BE"/>
    <w:rsid w:val="008D7727"/>
    <w:rsid w:val="008E0E50"/>
    <w:rsid w:val="008E1AF1"/>
    <w:rsid w:val="008E29CE"/>
    <w:rsid w:val="008E309A"/>
    <w:rsid w:val="008F044B"/>
    <w:rsid w:val="008F4A35"/>
    <w:rsid w:val="008F4E5F"/>
    <w:rsid w:val="008F5428"/>
    <w:rsid w:val="008F7EAE"/>
    <w:rsid w:val="00900D59"/>
    <w:rsid w:val="00902408"/>
    <w:rsid w:val="00903DE4"/>
    <w:rsid w:val="00904916"/>
    <w:rsid w:val="00906849"/>
    <w:rsid w:val="0091005A"/>
    <w:rsid w:val="00912388"/>
    <w:rsid w:val="00912A80"/>
    <w:rsid w:val="00913264"/>
    <w:rsid w:val="00913D3A"/>
    <w:rsid w:val="00917ED2"/>
    <w:rsid w:val="0092075C"/>
    <w:rsid w:val="00920E23"/>
    <w:rsid w:val="00921D4A"/>
    <w:rsid w:val="009228B1"/>
    <w:rsid w:val="00923459"/>
    <w:rsid w:val="00923CC6"/>
    <w:rsid w:val="009240E3"/>
    <w:rsid w:val="00927B1F"/>
    <w:rsid w:val="009302DB"/>
    <w:rsid w:val="00931C0B"/>
    <w:rsid w:val="009328F2"/>
    <w:rsid w:val="009340AB"/>
    <w:rsid w:val="00935E30"/>
    <w:rsid w:val="00936270"/>
    <w:rsid w:val="00936F82"/>
    <w:rsid w:val="00937D2A"/>
    <w:rsid w:val="00940E6C"/>
    <w:rsid w:val="00941DA4"/>
    <w:rsid w:val="00943B1D"/>
    <w:rsid w:val="00943FF8"/>
    <w:rsid w:val="00944319"/>
    <w:rsid w:val="00946799"/>
    <w:rsid w:val="00953647"/>
    <w:rsid w:val="00954FB9"/>
    <w:rsid w:val="00955C7B"/>
    <w:rsid w:val="009575A1"/>
    <w:rsid w:val="00957C5B"/>
    <w:rsid w:val="009613AE"/>
    <w:rsid w:val="00961D6B"/>
    <w:rsid w:val="0096374C"/>
    <w:rsid w:val="009645F7"/>
    <w:rsid w:val="009675D5"/>
    <w:rsid w:val="00970207"/>
    <w:rsid w:val="00971A8D"/>
    <w:rsid w:val="00981B75"/>
    <w:rsid w:val="009830BE"/>
    <w:rsid w:val="009836C4"/>
    <w:rsid w:val="00983BF0"/>
    <w:rsid w:val="0098555C"/>
    <w:rsid w:val="00986B42"/>
    <w:rsid w:val="00990A8C"/>
    <w:rsid w:val="00992EE4"/>
    <w:rsid w:val="00993008"/>
    <w:rsid w:val="00994DA9"/>
    <w:rsid w:val="0099656D"/>
    <w:rsid w:val="009966E7"/>
    <w:rsid w:val="009A0B1E"/>
    <w:rsid w:val="009A5AA9"/>
    <w:rsid w:val="009A7844"/>
    <w:rsid w:val="009B034E"/>
    <w:rsid w:val="009B081C"/>
    <w:rsid w:val="009B146C"/>
    <w:rsid w:val="009B1D47"/>
    <w:rsid w:val="009B4EF1"/>
    <w:rsid w:val="009B74F0"/>
    <w:rsid w:val="009C459A"/>
    <w:rsid w:val="009C5EAD"/>
    <w:rsid w:val="009C6709"/>
    <w:rsid w:val="009C6793"/>
    <w:rsid w:val="009C68A5"/>
    <w:rsid w:val="009D1B26"/>
    <w:rsid w:val="009D32DF"/>
    <w:rsid w:val="009D5C33"/>
    <w:rsid w:val="009D71BA"/>
    <w:rsid w:val="009D7D97"/>
    <w:rsid w:val="009E127A"/>
    <w:rsid w:val="009E1EDF"/>
    <w:rsid w:val="009E513E"/>
    <w:rsid w:val="009E5A10"/>
    <w:rsid w:val="009E679D"/>
    <w:rsid w:val="009F130B"/>
    <w:rsid w:val="009F2794"/>
    <w:rsid w:val="009F2B34"/>
    <w:rsid w:val="009F6C1E"/>
    <w:rsid w:val="009F72E3"/>
    <w:rsid w:val="00A0116B"/>
    <w:rsid w:val="00A01823"/>
    <w:rsid w:val="00A0199B"/>
    <w:rsid w:val="00A03756"/>
    <w:rsid w:val="00A03FC6"/>
    <w:rsid w:val="00A04288"/>
    <w:rsid w:val="00A06F22"/>
    <w:rsid w:val="00A07BAA"/>
    <w:rsid w:val="00A10254"/>
    <w:rsid w:val="00A1180F"/>
    <w:rsid w:val="00A11A05"/>
    <w:rsid w:val="00A11F1E"/>
    <w:rsid w:val="00A122A3"/>
    <w:rsid w:val="00A139A4"/>
    <w:rsid w:val="00A14BC1"/>
    <w:rsid w:val="00A14FE5"/>
    <w:rsid w:val="00A16D12"/>
    <w:rsid w:val="00A16FF5"/>
    <w:rsid w:val="00A20226"/>
    <w:rsid w:val="00A21D6C"/>
    <w:rsid w:val="00A22459"/>
    <w:rsid w:val="00A2484A"/>
    <w:rsid w:val="00A257DB"/>
    <w:rsid w:val="00A31425"/>
    <w:rsid w:val="00A34637"/>
    <w:rsid w:val="00A34984"/>
    <w:rsid w:val="00A36292"/>
    <w:rsid w:val="00A3665D"/>
    <w:rsid w:val="00A36D6C"/>
    <w:rsid w:val="00A433E5"/>
    <w:rsid w:val="00A43C07"/>
    <w:rsid w:val="00A43F99"/>
    <w:rsid w:val="00A44692"/>
    <w:rsid w:val="00A52245"/>
    <w:rsid w:val="00A53351"/>
    <w:rsid w:val="00A62D77"/>
    <w:rsid w:val="00A62E6A"/>
    <w:rsid w:val="00A63AD8"/>
    <w:rsid w:val="00A63FFF"/>
    <w:rsid w:val="00A6452B"/>
    <w:rsid w:val="00A64660"/>
    <w:rsid w:val="00A64DA0"/>
    <w:rsid w:val="00A65810"/>
    <w:rsid w:val="00A66F5C"/>
    <w:rsid w:val="00A6781D"/>
    <w:rsid w:val="00A70803"/>
    <w:rsid w:val="00A70FE4"/>
    <w:rsid w:val="00A71C8D"/>
    <w:rsid w:val="00A726DE"/>
    <w:rsid w:val="00A729F1"/>
    <w:rsid w:val="00A73336"/>
    <w:rsid w:val="00A73EE8"/>
    <w:rsid w:val="00A741B7"/>
    <w:rsid w:val="00A74801"/>
    <w:rsid w:val="00A74CC7"/>
    <w:rsid w:val="00A77DAA"/>
    <w:rsid w:val="00A8192E"/>
    <w:rsid w:val="00A819CD"/>
    <w:rsid w:val="00A8453D"/>
    <w:rsid w:val="00A864E4"/>
    <w:rsid w:val="00A878F0"/>
    <w:rsid w:val="00A87C8A"/>
    <w:rsid w:val="00A87F82"/>
    <w:rsid w:val="00A92110"/>
    <w:rsid w:val="00A930A0"/>
    <w:rsid w:val="00A9360E"/>
    <w:rsid w:val="00A95336"/>
    <w:rsid w:val="00A95C37"/>
    <w:rsid w:val="00A96A84"/>
    <w:rsid w:val="00AA1066"/>
    <w:rsid w:val="00AA1AF7"/>
    <w:rsid w:val="00AA35C7"/>
    <w:rsid w:val="00AA5DAB"/>
    <w:rsid w:val="00AB35E9"/>
    <w:rsid w:val="00AB3806"/>
    <w:rsid w:val="00AB3A89"/>
    <w:rsid w:val="00AB51DD"/>
    <w:rsid w:val="00AC1DF0"/>
    <w:rsid w:val="00AC2A14"/>
    <w:rsid w:val="00AC3EEA"/>
    <w:rsid w:val="00AC438A"/>
    <w:rsid w:val="00AC4C16"/>
    <w:rsid w:val="00AC627A"/>
    <w:rsid w:val="00AC7E28"/>
    <w:rsid w:val="00AD151C"/>
    <w:rsid w:val="00AD27BC"/>
    <w:rsid w:val="00AD330B"/>
    <w:rsid w:val="00AD6950"/>
    <w:rsid w:val="00AD6DBD"/>
    <w:rsid w:val="00AD7F4C"/>
    <w:rsid w:val="00AE4435"/>
    <w:rsid w:val="00AE7883"/>
    <w:rsid w:val="00AE7E44"/>
    <w:rsid w:val="00AF1283"/>
    <w:rsid w:val="00AF3533"/>
    <w:rsid w:val="00AF65BB"/>
    <w:rsid w:val="00AF6B41"/>
    <w:rsid w:val="00B0007F"/>
    <w:rsid w:val="00B000AB"/>
    <w:rsid w:val="00B006D4"/>
    <w:rsid w:val="00B01252"/>
    <w:rsid w:val="00B01432"/>
    <w:rsid w:val="00B01761"/>
    <w:rsid w:val="00B01EE3"/>
    <w:rsid w:val="00B039B2"/>
    <w:rsid w:val="00B03A01"/>
    <w:rsid w:val="00B05150"/>
    <w:rsid w:val="00B05D27"/>
    <w:rsid w:val="00B05ECD"/>
    <w:rsid w:val="00B0606C"/>
    <w:rsid w:val="00B06252"/>
    <w:rsid w:val="00B06314"/>
    <w:rsid w:val="00B06563"/>
    <w:rsid w:val="00B072C8"/>
    <w:rsid w:val="00B100BE"/>
    <w:rsid w:val="00B11182"/>
    <w:rsid w:val="00B127E8"/>
    <w:rsid w:val="00B1393D"/>
    <w:rsid w:val="00B14EEE"/>
    <w:rsid w:val="00B20ED2"/>
    <w:rsid w:val="00B219B3"/>
    <w:rsid w:val="00B22183"/>
    <w:rsid w:val="00B23437"/>
    <w:rsid w:val="00B23D94"/>
    <w:rsid w:val="00B23FEE"/>
    <w:rsid w:val="00B24EE1"/>
    <w:rsid w:val="00B24FEA"/>
    <w:rsid w:val="00B251F7"/>
    <w:rsid w:val="00B25AD3"/>
    <w:rsid w:val="00B25C8D"/>
    <w:rsid w:val="00B30350"/>
    <w:rsid w:val="00B31313"/>
    <w:rsid w:val="00B33B9D"/>
    <w:rsid w:val="00B350DA"/>
    <w:rsid w:val="00B35A8A"/>
    <w:rsid w:val="00B363E8"/>
    <w:rsid w:val="00B36923"/>
    <w:rsid w:val="00B36FCC"/>
    <w:rsid w:val="00B3723E"/>
    <w:rsid w:val="00B40BFB"/>
    <w:rsid w:val="00B42A84"/>
    <w:rsid w:val="00B42EF4"/>
    <w:rsid w:val="00B437BB"/>
    <w:rsid w:val="00B43929"/>
    <w:rsid w:val="00B45EAF"/>
    <w:rsid w:val="00B474E8"/>
    <w:rsid w:val="00B52502"/>
    <w:rsid w:val="00B52E89"/>
    <w:rsid w:val="00B54A18"/>
    <w:rsid w:val="00B55234"/>
    <w:rsid w:val="00B564C1"/>
    <w:rsid w:val="00B5721F"/>
    <w:rsid w:val="00B61A10"/>
    <w:rsid w:val="00B6364C"/>
    <w:rsid w:val="00B65532"/>
    <w:rsid w:val="00B65ABB"/>
    <w:rsid w:val="00B663B8"/>
    <w:rsid w:val="00B74495"/>
    <w:rsid w:val="00B744E0"/>
    <w:rsid w:val="00B74A00"/>
    <w:rsid w:val="00B76F80"/>
    <w:rsid w:val="00B80F83"/>
    <w:rsid w:val="00B8111F"/>
    <w:rsid w:val="00B82930"/>
    <w:rsid w:val="00B8339D"/>
    <w:rsid w:val="00B848C6"/>
    <w:rsid w:val="00B84BBC"/>
    <w:rsid w:val="00B86DAF"/>
    <w:rsid w:val="00B87E21"/>
    <w:rsid w:val="00B92924"/>
    <w:rsid w:val="00B95E31"/>
    <w:rsid w:val="00B96696"/>
    <w:rsid w:val="00B96E2B"/>
    <w:rsid w:val="00BA0330"/>
    <w:rsid w:val="00BA2358"/>
    <w:rsid w:val="00BA251B"/>
    <w:rsid w:val="00BA29C3"/>
    <w:rsid w:val="00BA3EA4"/>
    <w:rsid w:val="00BA405E"/>
    <w:rsid w:val="00BB0B39"/>
    <w:rsid w:val="00BB0DEC"/>
    <w:rsid w:val="00BB13D6"/>
    <w:rsid w:val="00BB17ED"/>
    <w:rsid w:val="00BB3C88"/>
    <w:rsid w:val="00BB5943"/>
    <w:rsid w:val="00BB6EC3"/>
    <w:rsid w:val="00BB7D26"/>
    <w:rsid w:val="00BC08BD"/>
    <w:rsid w:val="00BC41B2"/>
    <w:rsid w:val="00BC6178"/>
    <w:rsid w:val="00BC7879"/>
    <w:rsid w:val="00BC7EB3"/>
    <w:rsid w:val="00BD0804"/>
    <w:rsid w:val="00BD0E9F"/>
    <w:rsid w:val="00BD1A18"/>
    <w:rsid w:val="00BD1BBB"/>
    <w:rsid w:val="00BD4A6E"/>
    <w:rsid w:val="00BD5B71"/>
    <w:rsid w:val="00BD63B0"/>
    <w:rsid w:val="00BD6BC0"/>
    <w:rsid w:val="00BD6DB9"/>
    <w:rsid w:val="00BD7BA4"/>
    <w:rsid w:val="00BE0CEA"/>
    <w:rsid w:val="00BE6051"/>
    <w:rsid w:val="00BE743D"/>
    <w:rsid w:val="00BF132E"/>
    <w:rsid w:val="00BF14F1"/>
    <w:rsid w:val="00BF1DEA"/>
    <w:rsid w:val="00BF22B8"/>
    <w:rsid w:val="00BF2758"/>
    <w:rsid w:val="00BF3B00"/>
    <w:rsid w:val="00BF6E0A"/>
    <w:rsid w:val="00C00891"/>
    <w:rsid w:val="00C02424"/>
    <w:rsid w:val="00C042D2"/>
    <w:rsid w:val="00C049D9"/>
    <w:rsid w:val="00C06B69"/>
    <w:rsid w:val="00C0715F"/>
    <w:rsid w:val="00C07D61"/>
    <w:rsid w:val="00C10E2C"/>
    <w:rsid w:val="00C1189D"/>
    <w:rsid w:val="00C11F5B"/>
    <w:rsid w:val="00C13C3F"/>
    <w:rsid w:val="00C13D5F"/>
    <w:rsid w:val="00C14175"/>
    <w:rsid w:val="00C14D05"/>
    <w:rsid w:val="00C16AEB"/>
    <w:rsid w:val="00C178F7"/>
    <w:rsid w:val="00C17F28"/>
    <w:rsid w:val="00C217AE"/>
    <w:rsid w:val="00C246B7"/>
    <w:rsid w:val="00C24B30"/>
    <w:rsid w:val="00C27F67"/>
    <w:rsid w:val="00C3074A"/>
    <w:rsid w:val="00C311D4"/>
    <w:rsid w:val="00C312F9"/>
    <w:rsid w:val="00C33ED9"/>
    <w:rsid w:val="00C34BF2"/>
    <w:rsid w:val="00C351DE"/>
    <w:rsid w:val="00C35D9D"/>
    <w:rsid w:val="00C364F4"/>
    <w:rsid w:val="00C37024"/>
    <w:rsid w:val="00C374B3"/>
    <w:rsid w:val="00C37AF1"/>
    <w:rsid w:val="00C40FB9"/>
    <w:rsid w:val="00C41620"/>
    <w:rsid w:val="00C41636"/>
    <w:rsid w:val="00C42456"/>
    <w:rsid w:val="00C433BF"/>
    <w:rsid w:val="00C43A83"/>
    <w:rsid w:val="00C44AC2"/>
    <w:rsid w:val="00C45A20"/>
    <w:rsid w:val="00C45F6F"/>
    <w:rsid w:val="00C46A16"/>
    <w:rsid w:val="00C46BC4"/>
    <w:rsid w:val="00C4713E"/>
    <w:rsid w:val="00C47D41"/>
    <w:rsid w:val="00C505B9"/>
    <w:rsid w:val="00C50774"/>
    <w:rsid w:val="00C51C92"/>
    <w:rsid w:val="00C53191"/>
    <w:rsid w:val="00C53CDB"/>
    <w:rsid w:val="00C554D3"/>
    <w:rsid w:val="00C558A4"/>
    <w:rsid w:val="00C559B2"/>
    <w:rsid w:val="00C608EE"/>
    <w:rsid w:val="00C60BBA"/>
    <w:rsid w:val="00C61667"/>
    <w:rsid w:val="00C6173A"/>
    <w:rsid w:val="00C62B05"/>
    <w:rsid w:val="00C640FB"/>
    <w:rsid w:val="00C65017"/>
    <w:rsid w:val="00C6641C"/>
    <w:rsid w:val="00C67EC4"/>
    <w:rsid w:val="00C71E65"/>
    <w:rsid w:val="00C71E97"/>
    <w:rsid w:val="00C76993"/>
    <w:rsid w:val="00C7741F"/>
    <w:rsid w:val="00C80651"/>
    <w:rsid w:val="00C81AC5"/>
    <w:rsid w:val="00C8286C"/>
    <w:rsid w:val="00C82F01"/>
    <w:rsid w:val="00C83787"/>
    <w:rsid w:val="00C84687"/>
    <w:rsid w:val="00C85C7C"/>
    <w:rsid w:val="00C87792"/>
    <w:rsid w:val="00C904F9"/>
    <w:rsid w:val="00C919E3"/>
    <w:rsid w:val="00C91AB1"/>
    <w:rsid w:val="00CA0AF7"/>
    <w:rsid w:val="00CA1719"/>
    <w:rsid w:val="00CA294C"/>
    <w:rsid w:val="00CA5408"/>
    <w:rsid w:val="00CA66F8"/>
    <w:rsid w:val="00CA76C4"/>
    <w:rsid w:val="00CB1C3B"/>
    <w:rsid w:val="00CB2820"/>
    <w:rsid w:val="00CB4090"/>
    <w:rsid w:val="00CB4A68"/>
    <w:rsid w:val="00CB5D3D"/>
    <w:rsid w:val="00CB6D07"/>
    <w:rsid w:val="00CC0E37"/>
    <w:rsid w:val="00CC1CF5"/>
    <w:rsid w:val="00CC4B56"/>
    <w:rsid w:val="00CC772A"/>
    <w:rsid w:val="00CD135A"/>
    <w:rsid w:val="00CD6137"/>
    <w:rsid w:val="00CD7385"/>
    <w:rsid w:val="00CD7B3C"/>
    <w:rsid w:val="00CE08B5"/>
    <w:rsid w:val="00CE5594"/>
    <w:rsid w:val="00CE5703"/>
    <w:rsid w:val="00CE7DBA"/>
    <w:rsid w:val="00CF16AA"/>
    <w:rsid w:val="00CF379C"/>
    <w:rsid w:val="00CF4133"/>
    <w:rsid w:val="00CF732D"/>
    <w:rsid w:val="00D012D8"/>
    <w:rsid w:val="00D01703"/>
    <w:rsid w:val="00D01B66"/>
    <w:rsid w:val="00D01CC1"/>
    <w:rsid w:val="00D03F8D"/>
    <w:rsid w:val="00D0407A"/>
    <w:rsid w:val="00D04527"/>
    <w:rsid w:val="00D1055C"/>
    <w:rsid w:val="00D13BF2"/>
    <w:rsid w:val="00D14134"/>
    <w:rsid w:val="00D15378"/>
    <w:rsid w:val="00D16B34"/>
    <w:rsid w:val="00D207E1"/>
    <w:rsid w:val="00D20930"/>
    <w:rsid w:val="00D237D0"/>
    <w:rsid w:val="00D23861"/>
    <w:rsid w:val="00D24AAB"/>
    <w:rsid w:val="00D3046A"/>
    <w:rsid w:val="00D305EA"/>
    <w:rsid w:val="00D326BE"/>
    <w:rsid w:val="00D3277E"/>
    <w:rsid w:val="00D339AA"/>
    <w:rsid w:val="00D359D5"/>
    <w:rsid w:val="00D36CD5"/>
    <w:rsid w:val="00D37CF5"/>
    <w:rsid w:val="00D41D9E"/>
    <w:rsid w:val="00D46624"/>
    <w:rsid w:val="00D47B60"/>
    <w:rsid w:val="00D47B94"/>
    <w:rsid w:val="00D47BC7"/>
    <w:rsid w:val="00D51144"/>
    <w:rsid w:val="00D53C2B"/>
    <w:rsid w:val="00D57FAC"/>
    <w:rsid w:val="00D61144"/>
    <w:rsid w:val="00D62BE3"/>
    <w:rsid w:val="00D637B3"/>
    <w:rsid w:val="00D63CA2"/>
    <w:rsid w:val="00D655EF"/>
    <w:rsid w:val="00D66AAB"/>
    <w:rsid w:val="00D67D60"/>
    <w:rsid w:val="00D70EDE"/>
    <w:rsid w:val="00D71069"/>
    <w:rsid w:val="00D768CF"/>
    <w:rsid w:val="00D76C18"/>
    <w:rsid w:val="00D81B3B"/>
    <w:rsid w:val="00D82AC3"/>
    <w:rsid w:val="00D8337E"/>
    <w:rsid w:val="00D83CE8"/>
    <w:rsid w:val="00D8651E"/>
    <w:rsid w:val="00D879C9"/>
    <w:rsid w:val="00D91949"/>
    <w:rsid w:val="00D92BAE"/>
    <w:rsid w:val="00D93D1C"/>
    <w:rsid w:val="00D94737"/>
    <w:rsid w:val="00D94AF0"/>
    <w:rsid w:val="00D9521E"/>
    <w:rsid w:val="00D95962"/>
    <w:rsid w:val="00DA04B8"/>
    <w:rsid w:val="00DA098B"/>
    <w:rsid w:val="00DA0DCC"/>
    <w:rsid w:val="00DA2354"/>
    <w:rsid w:val="00DA2824"/>
    <w:rsid w:val="00DA466A"/>
    <w:rsid w:val="00DA7A3A"/>
    <w:rsid w:val="00DB037F"/>
    <w:rsid w:val="00DB0591"/>
    <w:rsid w:val="00DB2CBE"/>
    <w:rsid w:val="00DB2DE6"/>
    <w:rsid w:val="00DB2F76"/>
    <w:rsid w:val="00DB3AC4"/>
    <w:rsid w:val="00DB6127"/>
    <w:rsid w:val="00DB7CCF"/>
    <w:rsid w:val="00DC0366"/>
    <w:rsid w:val="00DC1088"/>
    <w:rsid w:val="00DC1563"/>
    <w:rsid w:val="00DC2AD8"/>
    <w:rsid w:val="00DC39AC"/>
    <w:rsid w:val="00DC4F09"/>
    <w:rsid w:val="00DC796B"/>
    <w:rsid w:val="00DC7D3C"/>
    <w:rsid w:val="00DD0AA4"/>
    <w:rsid w:val="00DD4228"/>
    <w:rsid w:val="00DD5867"/>
    <w:rsid w:val="00DD5A51"/>
    <w:rsid w:val="00DD5FFC"/>
    <w:rsid w:val="00DD7C60"/>
    <w:rsid w:val="00DE12A5"/>
    <w:rsid w:val="00DE1DA5"/>
    <w:rsid w:val="00DE4744"/>
    <w:rsid w:val="00DE53D1"/>
    <w:rsid w:val="00DE564E"/>
    <w:rsid w:val="00DE716C"/>
    <w:rsid w:val="00DE7193"/>
    <w:rsid w:val="00DE7A20"/>
    <w:rsid w:val="00DF0150"/>
    <w:rsid w:val="00DF0470"/>
    <w:rsid w:val="00DF1F73"/>
    <w:rsid w:val="00DF2E42"/>
    <w:rsid w:val="00DF308C"/>
    <w:rsid w:val="00DF399E"/>
    <w:rsid w:val="00DF5888"/>
    <w:rsid w:val="00DF6833"/>
    <w:rsid w:val="00DF6A96"/>
    <w:rsid w:val="00DF7750"/>
    <w:rsid w:val="00E00128"/>
    <w:rsid w:val="00E01117"/>
    <w:rsid w:val="00E01E1D"/>
    <w:rsid w:val="00E02723"/>
    <w:rsid w:val="00E03416"/>
    <w:rsid w:val="00E034DE"/>
    <w:rsid w:val="00E04860"/>
    <w:rsid w:val="00E052D3"/>
    <w:rsid w:val="00E06C7A"/>
    <w:rsid w:val="00E06E80"/>
    <w:rsid w:val="00E07A55"/>
    <w:rsid w:val="00E07E3C"/>
    <w:rsid w:val="00E11AC5"/>
    <w:rsid w:val="00E132B9"/>
    <w:rsid w:val="00E14F42"/>
    <w:rsid w:val="00E21D6F"/>
    <w:rsid w:val="00E243E4"/>
    <w:rsid w:val="00E260C1"/>
    <w:rsid w:val="00E2779A"/>
    <w:rsid w:val="00E27B12"/>
    <w:rsid w:val="00E31286"/>
    <w:rsid w:val="00E31F6C"/>
    <w:rsid w:val="00E32912"/>
    <w:rsid w:val="00E337B1"/>
    <w:rsid w:val="00E347AF"/>
    <w:rsid w:val="00E35690"/>
    <w:rsid w:val="00E357C5"/>
    <w:rsid w:val="00E35ECF"/>
    <w:rsid w:val="00E42117"/>
    <w:rsid w:val="00E45430"/>
    <w:rsid w:val="00E45AD1"/>
    <w:rsid w:val="00E50703"/>
    <w:rsid w:val="00E51345"/>
    <w:rsid w:val="00E5166A"/>
    <w:rsid w:val="00E52284"/>
    <w:rsid w:val="00E52E61"/>
    <w:rsid w:val="00E53A7E"/>
    <w:rsid w:val="00E549FB"/>
    <w:rsid w:val="00E54C97"/>
    <w:rsid w:val="00E556D0"/>
    <w:rsid w:val="00E55AF4"/>
    <w:rsid w:val="00E577A5"/>
    <w:rsid w:val="00E6019B"/>
    <w:rsid w:val="00E605F2"/>
    <w:rsid w:val="00E607E0"/>
    <w:rsid w:val="00E625A3"/>
    <w:rsid w:val="00E63864"/>
    <w:rsid w:val="00E65546"/>
    <w:rsid w:val="00E657AA"/>
    <w:rsid w:val="00E71537"/>
    <w:rsid w:val="00E744F9"/>
    <w:rsid w:val="00E74A73"/>
    <w:rsid w:val="00E771C5"/>
    <w:rsid w:val="00E80267"/>
    <w:rsid w:val="00E83666"/>
    <w:rsid w:val="00E86328"/>
    <w:rsid w:val="00E87700"/>
    <w:rsid w:val="00E902B8"/>
    <w:rsid w:val="00E90FAB"/>
    <w:rsid w:val="00E945FE"/>
    <w:rsid w:val="00E9734B"/>
    <w:rsid w:val="00EA0460"/>
    <w:rsid w:val="00EA1EBC"/>
    <w:rsid w:val="00EA3CDF"/>
    <w:rsid w:val="00EA4158"/>
    <w:rsid w:val="00EB223F"/>
    <w:rsid w:val="00EB300B"/>
    <w:rsid w:val="00EB3416"/>
    <w:rsid w:val="00EB3D74"/>
    <w:rsid w:val="00EB4555"/>
    <w:rsid w:val="00EB4917"/>
    <w:rsid w:val="00EB5574"/>
    <w:rsid w:val="00EB6965"/>
    <w:rsid w:val="00EC0190"/>
    <w:rsid w:val="00EC108B"/>
    <w:rsid w:val="00EC118B"/>
    <w:rsid w:val="00EC2C4D"/>
    <w:rsid w:val="00EC5716"/>
    <w:rsid w:val="00EC5C83"/>
    <w:rsid w:val="00EC6FB3"/>
    <w:rsid w:val="00ED09DC"/>
    <w:rsid w:val="00ED1ADB"/>
    <w:rsid w:val="00ED2621"/>
    <w:rsid w:val="00ED4610"/>
    <w:rsid w:val="00ED4EE2"/>
    <w:rsid w:val="00ED5457"/>
    <w:rsid w:val="00ED55E2"/>
    <w:rsid w:val="00EE03C1"/>
    <w:rsid w:val="00EE0815"/>
    <w:rsid w:val="00EE5137"/>
    <w:rsid w:val="00EE5B01"/>
    <w:rsid w:val="00EE62E9"/>
    <w:rsid w:val="00EE67A8"/>
    <w:rsid w:val="00EE6936"/>
    <w:rsid w:val="00EF0029"/>
    <w:rsid w:val="00EF0C0B"/>
    <w:rsid w:val="00EF26DF"/>
    <w:rsid w:val="00EF52FF"/>
    <w:rsid w:val="00EF785E"/>
    <w:rsid w:val="00EF7E21"/>
    <w:rsid w:val="00F018E5"/>
    <w:rsid w:val="00F036AB"/>
    <w:rsid w:val="00F04786"/>
    <w:rsid w:val="00F0618A"/>
    <w:rsid w:val="00F07014"/>
    <w:rsid w:val="00F0768F"/>
    <w:rsid w:val="00F1321A"/>
    <w:rsid w:val="00F13E06"/>
    <w:rsid w:val="00F1452A"/>
    <w:rsid w:val="00F17299"/>
    <w:rsid w:val="00F172B2"/>
    <w:rsid w:val="00F172DE"/>
    <w:rsid w:val="00F2084E"/>
    <w:rsid w:val="00F20D51"/>
    <w:rsid w:val="00F23E9F"/>
    <w:rsid w:val="00F2458D"/>
    <w:rsid w:val="00F25617"/>
    <w:rsid w:val="00F2680A"/>
    <w:rsid w:val="00F27B38"/>
    <w:rsid w:val="00F31BB3"/>
    <w:rsid w:val="00F33354"/>
    <w:rsid w:val="00F343E3"/>
    <w:rsid w:val="00F34C08"/>
    <w:rsid w:val="00F35793"/>
    <w:rsid w:val="00F35A12"/>
    <w:rsid w:val="00F3786A"/>
    <w:rsid w:val="00F403FA"/>
    <w:rsid w:val="00F405AE"/>
    <w:rsid w:val="00F41083"/>
    <w:rsid w:val="00F413E1"/>
    <w:rsid w:val="00F41A8B"/>
    <w:rsid w:val="00F44262"/>
    <w:rsid w:val="00F44BCA"/>
    <w:rsid w:val="00F47059"/>
    <w:rsid w:val="00F47E7F"/>
    <w:rsid w:val="00F50530"/>
    <w:rsid w:val="00F52D0C"/>
    <w:rsid w:val="00F53256"/>
    <w:rsid w:val="00F53B55"/>
    <w:rsid w:val="00F542D4"/>
    <w:rsid w:val="00F55F45"/>
    <w:rsid w:val="00F6008B"/>
    <w:rsid w:val="00F60269"/>
    <w:rsid w:val="00F6089B"/>
    <w:rsid w:val="00F62021"/>
    <w:rsid w:val="00F62BFA"/>
    <w:rsid w:val="00F64133"/>
    <w:rsid w:val="00F65CE0"/>
    <w:rsid w:val="00F65FD8"/>
    <w:rsid w:val="00F704B3"/>
    <w:rsid w:val="00F7454F"/>
    <w:rsid w:val="00F74E55"/>
    <w:rsid w:val="00F75DA5"/>
    <w:rsid w:val="00F767F2"/>
    <w:rsid w:val="00F77609"/>
    <w:rsid w:val="00F81EC2"/>
    <w:rsid w:val="00F82A17"/>
    <w:rsid w:val="00F84E74"/>
    <w:rsid w:val="00F8508B"/>
    <w:rsid w:val="00F8569F"/>
    <w:rsid w:val="00F868DA"/>
    <w:rsid w:val="00F90A5B"/>
    <w:rsid w:val="00F92F74"/>
    <w:rsid w:val="00F93595"/>
    <w:rsid w:val="00F93F55"/>
    <w:rsid w:val="00F97338"/>
    <w:rsid w:val="00F9761F"/>
    <w:rsid w:val="00F97EA6"/>
    <w:rsid w:val="00FA009F"/>
    <w:rsid w:val="00FA065F"/>
    <w:rsid w:val="00FA28DD"/>
    <w:rsid w:val="00FA54A2"/>
    <w:rsid w:val="00FA55F3"/>
    <w:rsid w:val="00FA60BC"/>
    <w:rsid w:val="00FA65FE"/>
    <w:rsid w:val="00FA6F1E"/>
    <w:rsid w:val="00FB1ADF"/>
    <w:rsid w:val="00FB2BB8"/>
    <w:rsid w:val="00FB3E9A"/>
    <w:rsid w:val="00FB4364"/>
    <w:rsid w:val="00FB4DB1"/>
    <w:rsid w:val="00FB65F2"/>
    <w:rsid w:val="00FC2286"/>
    <w:rsid w:val="00FC29B7"/>
    <w:rsid w:val="00FC549F"/>
    <w:rsid w:val="00FC5C5F"/>
    <w:rsid w:val="00FC6F6F"/>
    <w:rsid w:val="00FC712E"/>
    <w:rsid w:val="00FD008F"/>
    <w:rsid w:val="00FD07BC"/>
    <w:rsid w:val="00FD7CB2"/>
    <w:rsid w:val="00FE03E8"/>
    <w:rsid w:val="00FE1163"/>
    <w:rsid w:val="00FE15D5"/>
    <w:rsid w:val="00FE4457"/>
    <w:rsid w:val="00FE4CFC"/>
    <w:rsid w:val="00FE6539"/>
    <w:rsid w:val="00FE67DA"/>
    <w:rsid w:val="00FF0B5E"/>
    <w:rsid w:val="00FF2E11"/>
    <w:rsid w:val="00FF3780"/>
    <w:rsid w:val="00FF54C0"/>
    <w:rsid w:val="00FF7160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78F"/>
  </w:style>
  <w:style w:type="paragraph" w:styleId="1">
    <w:name w:val="heading 1"/>
    <w:basedOn w:val="a"/>
    <w:next w:val="a"/>
    <w:qFormat/>
    <w:rsid w:val="005967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9678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78F"/>
    <w:pPr>
      <w:jc w:val="center"/>
    </w:pPr>
    <w:rPr>
      <w:b/>
      <w:sz w:val="28"/>
    </w:rPr>
  </w:style>
  <w:style w:type="paragraph" w:styleId="a4">
    <w:name w:val="caption"/>
    <w:basedOn w:val="a"/>
    <w:next w:val="a"/>
    <w:qFormat/>
    <w:rsid w:val="0059678F"/>
    <w:rPr>
      <w:sz w:val="28"/>
    </w:rPr>
  </w:style>
  <w:style w:type="paragraph" w:styleId="a5">
    <w:name w:val="Body Text"/>
    <w:basedOn w:val="a"/>
    <w:rsid w:val="0059678F"/>
    <w:pPr>
      <w:jc w:val="both"/>
    </w:pPr>
    <w:rPr>
      <w:sz w:val="24"/>
    </w:rPr>
  </w:style>
  <w:style w:type="paragraph" w:styleId="20">
    <w:name w:val="Body Text 2"/>
    <w:basedOn w:val="a"/>
    <w:rsid w:val="0059678F"/>
    <w:rPr>
      <w:sz w:val="24"/>
    </w:rPr>
  </w:style>
  <w:style w:type="table" w:styleId="a6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5AF4"/>
  </w:style>
  <w:style w:type="paragraph" w:styleId="aa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b">
    <w:name w:val="header"/>
    <w:basedOn w:val="a"/>
    <w:rsid w:val="00261C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7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87174C"/>
    <w:rPr>
      <w:sz w:val="28"/>
    </w:rPr>
  </w:style>
  <w:style w:type="character" w:styleId="ad">
    <w:name w:val="Hyperlink"/>
    <w:basedOn w:val="a0"/>
    <w:rsid w:val="00D3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o-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1AB3-6CE8-4C1B-B2A2-EDEDE04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12</Pages>
  <Words>4064</Words>
  <Characters>30141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 </Company>
  <LinksUpToDate>false</LinksUpToDate>
  <CharactersWithSpaces>34137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http://www.inko-k.ru/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123</dc:creator>
  <cp:keywords/>
  <dc:description/>
  <cp:lastModifiedBy>User-160</cp:lastModifiedBy>
  <cp:revision>41</cp:revision>
  <cp:lastPrinted>2016-05-05T11:46:00Z</cp:lastPrinted>
  <dcterms:created xsi:type="dcterms:W3CDTF">2014-02-11T05:38:00Z</dcterms:created>
  <dcterms:modified xsi:type="dcterms:W3CDTF">2016-05-05T11:49:00Z</dcterms:modified>
</cp:coreProperties>
</file>