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ПРОЕКТНАЯ ДЕКЛАРАЦИЯ от 06.05.2015 г.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Проектная декларация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Строительство многоквартирных жилых домов, расположенных по адресу: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Калининградская область, город Пионерский, улица Советская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Опубликовано: 06 мая 2015 года на сайте stkbalt.ru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1.Информация о Застройщике.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·        Фирменное название: Общество с ограниченной ответственностью «СТК-Балт»;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·        Местонахождение – юридический адрес: 236010, г. Калининград, улица Красносельская, 60 А;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·        Почтовый адрес, телефон, факс: 236010, город Калининград, улица Красносельская, 60 А, тел/факс (8-4012) 21-36-69, (8-4012) 33-36-35, +7-906-239-47-36.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·        Режим работы: понедельник-пятница с 9-00 до 18-00, суббота, воскресенье – выходной.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·        Директор – Столяр Александр Витальевич.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2. Сведения об учредителях: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Согласно Уставу (новая редакция) ООО «СТК-Балт», зарегистрированному 20.10.2009 г. межрайонной ИФНС России по крупнейшим налогоплательщикам по Калининградской области, участниками Общества являются: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 России Столяр Александр Витальевич - 57 % голосов.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 России Кашляков Николай Михайлович - 43% голосов.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3.   Государственная регистрация: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Свидетельство о государственной регистрации №4030 серия КД-ОКР, регистрационный номер 215 от01.04.2002 г., выдано Администрацией Октябрьского района г. Калининграда;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Свидетельство о внесении записи в Единый государственный реестр юридических лиц о юридическом лице, серия 39№001274998, зарегистрировано 27.10.2009 г., выдано межрайонной инспекцией Федеральной налоговой службы по крупнейшим налогоплательщикам по Калининградской области. ОГРН 1023900766086;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Свидетельство о постановке на учет в налоговом органе серия 39№000166739 от 07.04.2002 г. выдано инспекцией МНС России по Октябрьскому району г. Калининграда, ИНН 3905044232, КПП 390501001.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4. Информация о проектах строительства многоквартирных домов и (или) иных объектов недвижимости, в которых принимал участие Застройщик в течение 3-х лет, предшествующих опубликованию настоящей декларации: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жилой дом – г. Пионерский Калининградской области, ул. Советская, 11 «Б», введен в эксплуатацию 28 ноября 2008 года.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жилой дом – г. Пионерский Калининградской области, ул. Пионерская, д. 2 «а», введен в эксплуатацию 30 сентября 2009 года.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жилой дом – г. Пионерский Калининградской области, ул. Пионерская, д. 4 «а», введен в эксплуатацию 30 октября 2009 года.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жилой дом – г. Пионерский Калининградской области, ул. Комсомольская, д. 58, введен в эксплуатацию 30 сентября 2010 года.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жилой дом – г. Пионерский Калининградской области, ул. Советская, 9 «Б», введен в эксплуатацию 14 сентября 2010 года.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жилой дом – г. Пионерский Калининградской области, ул. Рабочая, 6, введен в эксплуатацию 30 сентября 2011 г.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два жилых дома — г. Пионерский Калининградской области, ул. Набережная 2 А и 2 Б, введены в эксплуатацию 16 декабря 2011 г.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жилой дом — г. Пионерская, ул. Комсомольская, д. 56, введен в эксплуатацию 18 сентября 2012 года.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Жилой дом — г. Пионерский, ул. Парковая, д. 4, введен в эксплуатацию 30 ноября 2012 г.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Жилой дом — г. Пионерский, ул. Комсомольская, д. 11, введен в эксплуатацию 30 июня 2014 г.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Жилой дом — г. Пионерский, ул. Комсомольская, д. 60, введен в эксплуатацию 30 июня 2014 г.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Жилой дом — г. Пионерский, ул. Парковая, д.2, введен в эксплуатацию 28 ноября 2014г.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Подробную информацию смотрите в разделе «ПРОЕКТЫ» сайта WWW.STKBALT.RU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5. Лицензия: Данный вид деятельности не подлежит лицензированию.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6. Финансовый результат текущего года: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·        Не распределенная прибыль на 01.04.15г. –   72 231 тыс. рублей.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·        Размер кредиторской задолженности на 06.05.2015г. –   35 698тыс. рублей.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·        Размер дебиторской задолженности на 06.05.2015г. –   110 729тыс. рублей, в том числе участники долевого строительства — 75 507 тыс. руб..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7.  Информация о проекте строительства: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·         Наименование объекта: Многоквартирный жилой дом.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Адрес объекта: РФ, 238590, Калининградская область, город Пионерский, улица Советская.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·         Цель проекта строительства: строительство (создание) многоквартирного жилого дома с целью передачи в собственность Участникам долевого строительства.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·         Срок строительства: Начало строительства 05 мая 2015 года. Окончание строительства в срок до 30 марта 2016 года.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·         Результат государственной экспертизы проектной документации: Положительное заключение государственной экспертизы №4-1-1-0052-15 от 30.04.2015г. выдано Центром проектных экспертиз.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·         Разрешение на строительство: Разрешение на строительство №RU 39303000-23-2015/МО от 05.05.2015г. выдано МО «Пионерский городской округ» Калининградской области.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·         Права Застройщика на земельный участок: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-        Договор аренды земельного участка от 27.04.2015г.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-        Собственник земельного Прохоров Никита Валерьевич на основанииДоговора купли-продажи земельного участка №014/2015 от 06.02.2015г., что подтверждается Свидетельством о государственной регистрации права 39-АБ 484719 от 24.04.2015г., выданного Управлением Федеральной службы государственной регистрации, кадастра и картографии по Калининградской области, о чем в Едином государственном реестре прав на недвижимое имущество и сделок сним 24.04.2015г. Сделана запись регистрации №39-39-/003-39/015/003/2015-985/1.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8. Срок получения разрешения на ввод в эксплуатацию строящихся (создаваемых) объектов недвижимости, перечень органов и организаций, участвующих в приемке указанного объекта недвижимости: Планируемый срок получения разрешения на ввод объекта в эксплуатацию до 30 марта 2016 года. Выдается Администрацией городского округа «город Пионерский», Комитетом архитектуры и строительства.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9. Перечень органов государственной власти, органов местного самоуправления и организаций, представители которых будут участвовать в приемке указанных жилых домов и (или) иного объекта недвижимости: Отдел разрешительных документов комитета архитектуры и градостроительства администрации городского округа «город Калининград»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10. Генпроектировщик:  ООО «КалининградПромСтройПроект», г. Калининград, свидетельство о допуске № П-2.0100/06 от 08.08.2012 г..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11. Местоположение и описание строящегося объекта недвижимости, в соответствии с проектной  документацией, на основании которой  выдано разрешение на строительство: Местоположение объекта: участок размещен в зоне городской застройки. Объект расположен на земельном участке площадью 1015кв.м., имеющем кадастровый номер 39:19:01-02-13:895.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Территория строительства многоквартирного жилого дома ограничена: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- с севера – ул. Советская;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- с юга – свободная от застройки;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- с запада – существующий канал БМ-13 и далее — территория существующих многоквартирных домов;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- с востока – территория существующих индивидуальных жилых домов.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На отведенном участке существуют инженерные коммуникации. Проектом предусматривается благоустройство территории: детская площадка, площадок для отдыха взрослого населения, хозяйственная площадка. Подъезд автотранспорта к жилому дому запроектирован с ул. Советской. Предусматривается возможность пожарного проезда. Предусмотрено озеленение территории.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12. Основные показатели застройки: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Жилой дом. представляет собой одноподъездное 5-ти этажное кирпичное здание. Высота жилых этажей здания — 3,000 м (высота помещений от пола до потолка — 2,80 м).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Наружные ограждающие конструкции здания — из кирпича и керамоблоков толщиной 380 мм с утеплением снаружи.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Крыша здания — скатная по стропильной системе с покрытием кровли металлочерепицей.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На первом этаже располагаются 3 квартиры: одна однокомнатная, одна двухкомнатная и одна трехкомнатная. На втором-пятом этажах располагаютсяпо 4 квартиры: две однокомнатных, две двухкомнатных.Все квартиры имеют балконы. Квартиры мансардного этажа оборудованы мансардными окнами, квартиры имеют балконы..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В каждой квартире предусмотрены: коридор-прихожая или холл, совмещенный санузел, спальни, гостиные, кухни.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Функциональная связь между этажами осуществляется по двухмаршевым эвакуационным лестницам, размещенным в лестничных клетках.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Двери входные в здание.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Двери входные квартир - металлические.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Фундаменты — ленточный.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Стены наружные и внутренние подвала — из бетонных блоков.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Стены наружные и внутренние жилых этажей — силикатный кирпич, камень крупноформатный.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Перегородки — силикатный кирпич.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Перекрытия — сборные ж/б плиты.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Лестницы — сборно-монолитные конструкции.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Перекрытия над мансардным этажом по деревянным балкам с утеплением.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Крыша — скатная по деревяной стропильной системе с кровлей из метеллочерепицы с наружным организованным водостоком по водосточным трубам и желобам.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Кровля — скатная из металлочерепицы.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Окна — однокамерные металлопластиковые стеклопакеты.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Система электроснабжения: категория надежности электроснабжения III. Технические условия ОАО «Янтарьэнерго» №122/11 от 07.02.2011 г.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Водоснабжение объекта: предусмотрено от существующего водопровода, проходящего по ул. Советской. Дом оборудуются системой хозяйственно-бытовой канализации, системами холодного водоснабжения, автономного горячего водоснабжения от двухконтурных котлов, установленных в каждой квартире в кухне. Для учета расхода воды предусматривается установка счетчиков холодной воды в каждой квартире.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Система водоотведения: сброс сточных вод осуществляется в существующую сеть канализации, проходящую по ул.Советской.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Теплоснабжение запроектировано поквартирное от индивидуальных отопительных автоматизированных настенных двухконтурных котлов с закрытой камерой сгорания производительностью 24 кВт, устанавливаемых на кухне.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Система газоснабжения: проект на газоснабжение жилого дома разработан на основании технических условий №5-М/СТ от 13.04.2015г. ОАО «Калининградгазификация». Источник газоснабжения – существующий подземный газопровод низкого давления.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Проектом предусмотрены следующие виды связи: телефонизация, кабельное телевидение. 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13. Технико-экономические показатели по жилому дому: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Площадь участка:     0,1015 га 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зданий: 1 жилой дом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Жилой дом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этажей: 6 этажей, в том числе подвал — 1 этаж.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надземных этажей (этажность) — 5 этажей.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Число квартир: 19 шт.,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в том числе Однокомнатных 34,04/14,54 - 2 шт.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Однокомнатных 34,49/14,54 - 7 шт.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Двухкомнатных 61,97/36,34 - 2 шт.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Двухкомнатных 63,61/37,13 - 7 шт.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Трехкомнатных 98,91/37,13 - 1 шт.                                        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Площадь застройки: 273,0 кв.м.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Строительный объем: 5600,75куб.м.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Общая площадь квартир 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(с учетом площади балконов): 977,63 кв.м.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Общая площадь квартир 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(без учета площади балконов): 959,83 кв.м.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Общая площадь здания: 1423,66 кв.м.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Общая площадь хозяйственных кладовых: 119,80 кв.м.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хозяйственных кладовых: 12 шт.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14. Состав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объекта недвижимости и передачи объектов долевого строительства участникам долевого строительства: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земельный участок, на котором расположен жилой дом, автостоянка и элементы благоустройства и озеленения.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15. Сведения о возможных финансовых и прочих рисках при  осуществлении проекта строительства и мерах по добровольному страхованию застройщиком таких рисков: В целях страхования возможных рисков, связанных с участием в долевом строительстве, застройщик ООО «СТК-Балт» информирует о том, что на основании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года №214-ФЗ договор долевого участия подлежит государственной регистрации в Управлении федеральной регистрационной службы по Калининградской области.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Залог  земельного участка, предоставленного под строительство и принадлежащий Застройщику на праве аренды.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Объект долевого строительства, расположенный по адресу: Калининградская область, город Пионерский, улица Совесткая, подлежит обязательному страхованию гражданской ответственности застройщика за неисполнение или ненадлежащее исполнение обязательств по передаче многоквартирного дома.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К финансовым и прочим рискам при осуществлении проекта строительства относятся повышение цен на строительные материалы, на подрядные и субподрядные работы.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 случае возникновения финансовых и прочих рисков при проведении строительных работ, связанных с обстоятельствами непреодолимой силы, в том числе: стихийных бедствий, военных действий любого характера, блокады, решений Правительственных органов, изменений ставок рефинансирования Центрального банка, изменений налогового законодательства РФ, а также неблагоприятных погодных условий, исполнение обязательств по договору отодвигается соразмерно времени действий этих обстоятельств.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16. Планируемая стоимость строительства объекта недвижимости: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38 723 000 руб.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17. Перечень организаций, осуществляющих основные строительно-монтажные работы (подрядчиков):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Генподрядчик - ООО «СТК-БалтСтрой»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Директор – Палло Александр Освальдович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 №812 от 25 апреля 2012.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Юридический адрес: 236010, г. Калининград, ул. Красносельская, д. 60-а.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Почтовый адрес: 236010, г. Калининград, ул. Красносельская, д. 60-а.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18. Способ обеспечения исполнения обязательств застройщика по договору: залог в силу закона.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19. Сведения об иных договорах, на основании которых привлекаются денежные средства:  нет.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8DB">
        <w:rPr>
          <w:rFonts w:ascii="Courier New" w:eastAsia="Times New Roman" w:hAnsi="Courier New" w:cs="Courier New"/>
          <w:sz w:val="20"/>
          <w:szCs w:val="20"/>
          <w:lang w:eastAsia="ru-RU"/>
        </w:rPr>
        <w:t>Директор ООО «СТК-Балт»____________________________А.В. Столяр</w:t>
      </w: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8DB" w:rsidRPr="009238DB" w:rsidRDefault="009238DB" w:rsidP="0092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71394" w:rsidRDefault="00571394">
      <w:bookmarkStart w:id="0" w:name="_GoBack"/>
      <w:bookmarkEnd w:id="0"/>
    </w:p>
    <w:sectPr w:rsidR="0057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AF"/>
    <w:rsid w:val="00571394"/>
    <w:rsid w:val="006F40AF"/>
    <w:rsid w:val="0092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F61B5-39B2-4432-9E23-872C3A1C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238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38D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3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2039</Words>
  <Characters>11628</Characters>
  <Application>Microsoft Office Word</Application>
  <DocSecurity>0</DocSecurity>
  <Lines>96</Lines>
  <Paragraphs>27</Paragraphs>
  <ScaleCrop>false</ScaleCrop>
  <Company/>
  <LinksUpToDate>false</LinksUpToDate>
  <CharactersWithSpaces>13640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Ледяев Константин</dc:creator>
  <cp:keywords/>
  <dc:description/>
  <cp:lastModifiedBy>Ледяев Константин</cp:lastModifiedBy>
  <cp:revision>2</cp:revision>
  <dcterms:created xsi:type="dcterms:W3CDTF">2017-05-21T00:30:00Z</dcterms:created>
  <dcterms:modified xsi:type="dcterms:W3CDTF">2017-05-21T00:30:00Z</dcterms:modified>
</cp:coreProperties>
</file>