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3" w:rsidRPr="00A63AE3" w:rsidRDefault="00F4553C" w:rsidP="003815C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ИЗМЕНЕНИЯ № </w:t>
      </w:r>
      <w:r w:rsidR="003815CC">
        <w:rPr>
          <w:b/>
          <w:sz w:val="52"/>
          <w:szCs w:val="52"/>
        </w:rPr>
        <w:t>20</w:t>
      </w:r>
    </w:p>
    <w:p w:rsidR="00A63AE3" w:rsidRDefault="00A63AE3" w:rsidP="00F4553C">
      <w:pPr>
        <w:rPr>
          <w:b/>
          <w:sz w:val="52"/>
          <w:szCs w:val="52"/>
        </w:rPr>
      </w:pPr>
    </w:p>
    <w:p w:rsidR="00A63AE3" w:rsidRDefault="00A63AE3" w:rsidP="00F4553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A63AE3" w:rsidRDefault="00A63AE3" w:rsidP="00F4553C">
      <w:pPr>
        <w:jc w:val="center"/>
        <w:rPr>
          <w:b/>
          <w:sz w:val="52"/>
          <w:szCs w:val="52"/>
        </w:rPr>
      </w:pPr>
    </w:p>
    <w:p w:rsidR="00A63AE3" w:rsidRDefault="00A63AE3" w:rsidP="00F4553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A63AE3" w:rsidRPr="00CF23D2" w:rsidRDefault="00A63AE3" w:rsidP="00F4553C">
      <w:pPr>
        <w:ind w:right="-284"/>
        <w:jc w:val="center"/>
        <w:rPr>
          <w:b/>
          <w:sz w:val="28"/>
          <w:szCs w:val="28"/>
        </w:rPr>
      </w:pPr>
    </w:p>
    <w:p w:rsidR="00F4553C" w:rsidRPr="0001484B" w:rsidRDefault="00F4553C" w:rsidP="00F4553C">
      <w:pPr>
        <w:jc w:val="center"/>
        <w:rPr>
          <w:b/>
          <w:sz w:val="52"/>
          <w:szCs w:val="52"/>
        </w:rPr>
      </w:pPr>
      <w:r w:rsidRPr="0001484B">
        <w:rPr>
          <w:b/>
          <w:sz w:val="52"/>
          <w:szCs w:val="52"/>
        </w:rPr>
        <w:t>Организатор проекта:</w:t>
      </w:r>
    </w:p>
    <w:p w:rsidR="00F4553C" w:rsidRPr="0001484B" w:rsidRDefault="00F4553C" w:rsidP="00F4553C">
      <w:pPr>
        <w:jc w:val="center"/>
        <w:rPr>
          <w:b/>
          <w:sz w:val="52"/>
          <w:szCs w:val="52"/>
        </w:rPr>
      </w:pPr>
    </w:p>
    <w:p w:rsidR="00F4553C" w:rsidRPr="005C5F48" w:rsidRDefault="00F4553C" w:rsidP="00F4553C">
      <w:pPr>
        <w:ind w:right="-14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Общество с ограниченной </w:t>
      </w:r>
      <w:r w:rsidRPr="005C5F48">
        <w:rPr>
          <w:b/>
          <w:sz w:val="52"/>
          <w:szCs w:val="52"/>
        </w:rPr>
        <w:t>ответственностью</w:t>
      </w:r>
    </w:p>
    <w:p w:rsidR="00F4553C" w:rsidRPr="005C5F48" w:rsidRDefault="00F4553C" w:rsidP="00F4553C">
      <w:pPr>
        <w:jc w:val="center"/>
        <w:rPr>
          <w:b/>
          <w:sz w:val="52"/>
          <w:szCs w:val="52"/>
        </w:rPr>
      </w:pPr>
      <w:r w:rsidRPr="005C5F48">
        <w:rPr>
          <w:b/>
          <w:sz w:val="52"/>
          <w:szCs w:val="52"/>
        </w:rPr>
        <w:t>«РегионПроект»</w:t>
      </w:r>
    </w:p>
    <w:p w:rsidR="00F4553C" w:rsidRPr="00141CEB" w:rsidRDefault="00F4553C" w:rsidP="008F5CFD">
      <w:pPr>
        <w:rPr>
          <w:b/>
          <w:sz w:val="36"/>
          <w:szCs w:val="36"/>
        </w:rPr>
      </w:pPr>
    </w:p>
    <w:p w:rsidR="00F4553C" w:rsidRDefault="00F4553C" w:rsidP="00D20850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Цель проекта:</w:t>
      </w:r>
    </w:p>
    <w:p w:rsidR="003815CC" w:rsidRPr="00141CEB" w:rsidRDefault="003815CC" w:rsidP="00D20850">
      <w:pPr>
        <w:jc w:val="center"/>
        <w:rPr>
          <w:b/>
          <w:sz w:val="36"/>
          <w:szCs w:val="36"/>
        </w:rPr>
      </w:pPr>
    </w:p>
    <w:p w:rsidR="009072BB" w:rsidRDefault="009072BB" w:rsidP="00FF710D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 w:rsidR="00FF710D" w:rsidRPr="00FF710D">
        <w:rPr>
          <w:b/>
          <w:sz w:val="28"/>
          <w:szCs w:val="28"/>
        </w:rPr>
        <w:t>Многоквартирный жилой дом  (в том числе встроенный детский сад на первом этаже) 1 этап – многоквартирный жилой дом; 2 этап – встроенный детский сад на первом этаже по адресу: Челябинская область, г. Копейск, ул. Карла Маркса, 18-а</w:t>
      </w:r>
      <w:r w:rsidRPr="006039A0">
        <w:rPr>
          <w:b/>
          <w:sz w:val="28"/>
          <w:szCs w:val="28"/>
        </w:rPr>
        <w:t>»</w:t>
      </w:r>
    </w:p>
    <w:p w:rsidR="003815CC" w:rsidRPr="004C6995" w:rsidRDefault="003815CC" w:rsidP="006434AC">
      <w:pPr>
        <w:jc w:val="center"/>
        <w:rPr>
          <w:b/>
          <w:sz w:val="28"/>
          <w:szCs w:val="28"/>
        </w:rPr>
      </w:pPr>
    </w:p>
    <w:p w:rsidR="009072BB" w:rsidRDefault="009072BB" w:rsidP="009072BB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Строительный адрес проекта:</w:t>
      </w:r>
    </w:p>
    <w:p w:rsidR="003815CC" w:rsidRPr="004C6995" w:rsidRDefault="003815CC" w:rsidP="009072BB">
      <w:pPr>
        <w:jc w:val="center"/>
        <w:rPr>
          <w:b/>
          <w:sz w:val="28"/>
          <w:szCs w:val="28"/>
        </w:rPr>
      </w:pPr>
    </w:p>
    <w:p w:rsidR="00F4553C" w:rsidRDefault="009072BB" w:rsidP="00C4093C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 xml:space="preserve">Челябинская область, г. Копейск, </w:t>
      </w:r>
      <w:r>
        <w:rPr>
          <w:b/>
          <w:sz w:val="28"/>
          <w:szCs w:val="28"/>
        </w:rPr>
        <w:t>ул. Карла Маркса, 18-а</w:t>
      </w:r>
    </w:p>
    <w:p w:rsidR="003815CC" w:rsidRPr="00C4093C" w:rsidRDefault="003815CC" w:rsidP="00C4093C">
      <w:pPr>
        <w:jc w:val="center"/>
        <w:rPr>
          <w:b/>
          <w:highlight w:val="yellow"/>
        </w:rPr>
      </w:pPr>
    </w:p>
    <w:p w:rsidR="007430E2" w:rsidRPr="003815CC" w:rsidRDefault="007430E2" w:rsidP="007430E2">
      <w:pPr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от 16.07.2014 г., размещена на сайте: </w:t>
      </w:r>
      <w:hyperlink r:id="rId6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16.07.2014 г.</w:t>
      </w:r>
      <w:r w:rsidR="003815CC" w:rsidRPr="003815CC">
        <w:rPr>
          <w:b/>
          <w:sz w:val="18"/>
          <w:szCs w:val="18"/>
        </w:rPr>
        <w:t xml:space="preserve">, </w:t>
      </w:r>
      <w:hyperlink r:id="rId7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1) от 28.10.2014 г., размещена: </w:t>
      </w:r>
      <w:hyperlink r:id="rId8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29.10.2014 г.</w:t>
      </w:r>
      <w:r w:rsidR="003815CC">
        <w:rPr>
          <w:b/>
          <w:sz w:val="18"/>
          <w:szCs w:val="18"/>
        </w:rPr>
        <w:t xml:space="preserve">, </w:t>
      </w:r>
      <w:hyperlink r:id="rId9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2) от 31.03.2015 г., размещена: </w:t>
      </w:r>
      <w:hyperlink r:id="rId10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31.03.2015 г.</w:t>
      </w:r>
      <w:r w:rsidR="003815CC">
        <w:rPr>
          <w:b/>
          <w:sz w:val="18"/>
          <w:szCs w:val="18"/>
        </w:rPr>
        <w:t xml:space="preserve">, </w:t>
      </w:r>
      <w:hyperlink r:id="rId11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3) от 30.04.2015 г., размещена: </w:t>
      </w:r>
      <w:hyperlink r:id="rId12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30.04.2015 г.</w:t>
      </w:r>
      <w:r w:rsidR="003815CC">
        <w:rPr>
          <w:b/>
          <w:sz w:val="18"/>
          <w:szCs w:val="18"/>
        </w:rPr>
        <w:t xml:space="preserve">, </w:t>
      </w:r>
      <w:hyperlink r:id="rId13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4) от 10.06.2015 г., размещена: </w:t>
      </w:r>
      <w:hyperlink r:id="rId14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10.06.2015 г.</w:t>
      </w:r>
      <w:r w:rsidR="003815CC">
        <w:rPr>
          <w:b/>
          <w:sz w:val="18"/>
          <w:szCs w:val="18"/>
        </w:rPr>
        <w:t xml:space="preserve">, </w:t>
      </w:r>
      <w:hyperlink r:id="rId15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5) от 31.07.2015 г., размещена: </w:t>
      </w:r>
      <w:hyperlink r:id="rId16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31.07.2015 г.</w:t>
      </w:r>
      <w:r w:rsidR="003815CC">
        <w:rPr>
          <w:b/>
          <w:sz w:val="18"/>
          <w:szCs w:val="18"/>
        </w:rPr>
        <w:t xml:space="preserve">, </w:t>
      </w:r>
      <w:hyperlink r:id="rId17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6) от 30.10.2015 г., размещена: </w:t>
      </w:r>
      <w:hyperlink r:id="rId18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30.10.2015 г.</w:t>
      </w:r>
      <w:r w:rsidR="003815CC">
        <w:rPr>
          <w:b/>
          <w:sz w:val="18"/>
          <w:szCs w:val="18"/>
        </w:rPr>
        <w:t xml:space="preserve">, </w:t>
      </w:r>
      <w:hyperlink r:id="rId19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7) от 10.11.2015 г., размещена: </w:t>
      </w:r>
      <w:hyperlink r:id="rId20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10.11.2015 г.</w:t>
      </w:r>
      <w:r w:rsidR="003815CC">
        <w:rPr>
          <w:b/>
          <w:sz w:val="18"/>
          <w:szCs w:val="18"/>
        </w:rPr>
        <w:t xml:space="preserve">, </w:t>
      </w:r>
      <w:hyperlink r:id="rId21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052381" w:rsidRPr="003815CC" w:rsidRDefault="00052381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7.1) от 24.11.2015 г., размещена: </w:t>
      </w:r>
      <w:hyperlink r:id="rId22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24.11.2015 г.</w:t>
      </w:r>
      <w:r w:rsidR="003815CC">
        <w:rPr>
          <w:b/>
          <w:sz w:val="18"/>
          <w:szCs w:val="18"/>
        </w:rPr>
        <w:t xml:space="preserve">, </w:t>
      </w:r>
      <w:hyperlink r:id="rId23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7430E2" w:rsidRPr="003815CC" w:rsidRDefault="007430E2" w:rsidP="007430E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8) от 01.03.2016 г., размещена: </w:t>
      </w:r>
      <w:hyperlink r:id="rId24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01.03.2016 г.</w:t>
      </w:r>
      <w:r w:rsidR="003815CC">
        <w:rPr>
          <w:b/>
          <w:sz w:val="18"/>
          <w:szCs w:val="18"/>
        </w:rPr>
        <w:t xml:space="preserve">, </w:t>
      </w:r>
      <w:hyperlink r:id="rId25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27536B" w:rsidRPr="003815CC" w:rsidRDefault="007430E2" w:rsidP="00223944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>Проектная декларация (изм. № 9</w:t>
      </w:r>
      <w:r w:rsidR="00223944" w:rsidRPr="003815CC">
        <w:rPr>
          <w:b/>
          <w:sz w:val="18"/>
          <w:szCs w:val="18"/>
        </w:rPr>
        <w:t xml:space="preserve">) от 14.03.2016 г., размещена: </w:t>
      </w:r>
      <w:hyperlink r:id="rId26" w:history="1">
        <w:r w:rsidR="00223944" w:rsidRPr="003815CC">
          <w:rPr>
            <w:rStyle w:val="a3"/>
            <w:b/>
            <w:sz w:val="18"/>
            <w:szCs w:val="18"/>
          </w:rPr>
          <w:t>www.chsp74.ru</w:t>
        </w:r>
      </w:hyperlink>
      <w:r w:rsidR="00223944" w:rsidRPr="003815CC">
        <w:rPr>
          <w:b/>
          <w:sz w:val="18"/>
          <w:szCs w:val="18"/>
        </w:rPr>
        <w:t xml:space="preserve"> 14.03.2016 г.</w:t>
      </w:r>
      <w:r w:rsidR="003815CC">
        <w:rPr>
          <w:b/>
          <w:sz w:val="18"/>
          <w:szCs w:val="18"/>
        </w:rPr>
        <w:t xml:space="preserve">, </w:t>
      </w:r>
      <w:hyperlink r:id="rId27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9932EE" w:rsidRPr="003815CC" w:rsidRDefault="007430E2" w:rsidP="00223944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>Проектная декларация (изм. № 10</w:t>
      </w:r>
      <w:r w:rsidR="009932EE" w:rsidRPr="003815CC">
        <w:rPr>
          <w:b/>
          <w:sz w:val="18"/>
          <w:szCs w:val="18"/>
        </w:rPr>
        <w:t xml:space="preserve">) от 30.03.2016 г., размещена: </w:t>
      </w:r>
      <w:hyperlink r:id="rId28" w:history="1">
        <w:r w:rsidR="009932EE" w:rsidRPr="003815CC">
          <w:rPr>
            <w:rStyle w:val="a3"/>
            <w:b/>
            <w:sz w:val="18"/>
            <w:szCs w:val="18"/>
          </w:rPr>
          <w:t>www.chsp74.ru</w:t>
        </w:r>
      </w:hyperlink>
      <w:r w:rsidR="009932EE" w:rsidRPr="003815CC">
        <w:rPr>
          <w:b/>
          <w:sz w:val="18"/>
          <w:szCs w:val="18"/>
        </w:rPr>
        <w:t xml:space="preserve"> 30.03.2016 г.</w:t>
      </w:r>
      <w:r w:rsidR="003815CC">
        <w:rPr>
          <w:b/>
          <w:sz w:val="18"/>
          <w:szCs w:val="18"/>
        </w:rPr>
        <w:t xml:space="preserve">, </w:t>
      </w:r>
      <w:hyperlink r:id="rId29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8F5CFD" w:rsidRPr="003815CC" w:rsidRDefault="007430E2" w:rsidP="00223944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>Проектная декларация (изм. № 11</w:t>
      </w:r>
      <w:r w:rsidR="008F5CFD" w:rsidRPr="003815CC">
        <w:rPr>
          <w:b/>
          <w:sz w:val="18"/>
          <w:szCs w:val="18"/>
        </w:rPr>
        <w:t xml:space="preserve">) от 26.04.2016 г., размещена: </w:t>
      </w:r>
      <w:hyperlink r:id="rId30" w:history="1">
        <w:r w:rsidR="008F5CFD" w:rsidRPr="003815CC">
          <w:rPr>
            <w:rStyle w:val="a3"/>
            <w:b/>
            <w:sz w:val="18"/>
            <w:szCs w:val="18"/>
          </w:rPr>
          <w:t>www.chsp74.ru</w:t>
        </w:r>
      </w:hyperlink>
      <w:r w:rsidR="008F5CFD" w:rsidRPr="003815CC">
        <w:rPr>
          <w:b/>
          <w:sz w:val="18"/>
          <w:szCs w:val="18"/>
        </w:rPr>
        <w:t xml:space="preserve"> 26.04.2016 г.</w:t>
      </w:r>
      <w:r w:rsidR="003815CC">
        <w:rPr>
          <w:b/>
          <w:sz w:val="18"/>
          <w:szCs w:val="18"/>
        </w:rPr>
        <w:t xml:space="preserve">, </w:t>
      </w:r>
      <w:hyperlink r:id="rId31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1A6DBF" w:rsidRPr="003815CC" w:rsidRDefault="001A6DBF" w:rsidP="001A6DBF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12) от 29.04.2016 г., размещена: </w:t>
      </w:r>
      <w:hyperlink r:id="rId32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29.04.2016 г.</w:t>
      </w:r>
      <w:r w:rsidR="003815CC">
        <w:rPr>
          <w:b/>
          <w:sz w:val="18"/>
          <w:szCs w:val="18"/>
        </w:rPr>
        <w:t xml:space="preserve">, </w:t>
      </w:r>
      <w:hyperlink r:id="rId33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6A07EC" w:rsidRPr="003815CC" w:rsidRDefault="006A07EC" w:rsidP="006A07EC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13) от 15.07.2016 г., размещена: </w:t>
      </w:r>
      <w:hyperlink r:id="rId34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15.07.2016 г.</w:t>
      </w:r>
      <w:r w:rsidR="003815CC">
        <w:rPr>
          <w:b/>
          <w:sz w:val="18"/>
          <w:szCs w:val="18"/>
        </w:rPr>
        <w:t xml:space="preserve">, </w:t>
      </w:r>
      <w:hyperlink r:id="rId35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FC0188" w:rsidRPr="003815CC" w:rsidRDefault="00FC0188" w:rsidP="00223944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14) от 25.07.2016 г., размещена: </w:t>
      </w:r>
      <w:hyperlink r:id="rId36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25.07.2016 г.</w:t>
      </w:r>
      <w:r w:rsidR="003815CC">
        <w:rPr>
          <w:b/>
          <w:sz w:val="18"/>
          <w:szCs w:val="18"/>
        </w:rPr>
        <w:t>,</w:t>
      </w:r>
      <w:r w:rsidR="003815CC" w:rsidRPr="003815CC">
        <w:rPr>
          <w:sz w:val="18"/>
          <w:szCs w:val="18"/>
        </w:rPr>
        <w:t xml:space="preserve"> </w:t>
      </w:r>
      <w:hyperlink r:id="rId37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1A6DBF" w:rsidRPr="003815CC" w:rsidRDefault="00FC0188" w:rsidP="00223944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>Проектная декларация (изм. № 15</w:t>
      </w:r>
      <w:r w:rsidR="006D29EC" w:rsidRPr="003815CC">
        <w:rPr>
          <w:b/>
          <w:sz w:val="18"/>
          <w:szCs w:val="18"/>
        </w:rPr>
        <w:t xml:space="preserve">) от 29.07.2016 г., размещена: </w:t>
      </w:r>
      <w:hyperlink r:id="rId38" w:history="1">
        <w:r w:rsidR="006D29EC" w:rsidRPr="003815CC">
          <w:rPr>
            <w:rStyle w:val="a3"/>
            <w:b/>
            <w:sz w:val="18"/>
            <w:szCs w:val="18"/>
          </w:rPr>
          <w:t>www.chsp74.ru</w:t>
        </w:r>
      </w:hyperlink>
      <w:r w:rsidR="006D29EC" w:rsidRPr="003815CC">
        <w:rPr>
          <w:b/>
          <w:sz w:val="18"/>
          <w:szCs w:val="18"/>
        </w:rPr>
        <w:t xml:space="preserve"> 29.07.2016 г.</w:t>
      </w:r>
      <w:r w:rsidR="003815CC">
        <w:rPr>
          <w:b/>
          <w:sz w:val="18"/>
          <w:szCs w:val="18"/>
        </w:rPr>
        <w:t xml:space="preserve">, </w:t>
      </w:r>
      <w:hyperlink r:id="rId39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241762" w:rsidRPr="003815CC" w:rsidRDefault="00241762" w:rsidP="00241762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16) от 02.08.2016 г., размещена: </w:t>
      </w:r>
      <w:hyperlink r:id="rId40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02.08.2016 г.</w:t>
      </w:r>
      <w:r w:rsidR="003815CC">
        <w:rPr>
          <w:b/>
          <w:sz w:val="18"/>
          <w:szCs w:val="18"/>
        </w:rPr>
        <w:t>,</w:t>
      </w:r>
      <w:r w:rsidR="003815CC" w:rsidRPr="003815CC">
        <w:rPr>
          <w:sz w:val="18"/>
          <w:szCs w:val="18"/>
        </w:rPr>
        <w:t xml:space="preserve"> </w:t>
      </w:r>
      <w:hyperlink r:id="rId41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C4093C" w:rsidRPr="003815CC" w:rsidRDefault="00C4093C" w:rsidP="00C4093C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17) от 07.09.2016 г., размещена: </w:t>
      </w:r>
      <w:hyperlink r:id="rId42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07.09.2016 г.</w:t>
      </w:r>
      <w:r w:rsidR="003815CC">
        <w:rPr>
          <w:b/>
          <w:sz w:val="18"/>
          <w:szCs w:val="18"/>
        </w:rPr>
        <w:t>,</w:t>
      </w:r>
      <w:r w:rsidR="003815CC" w:rsidRPr="003815CC">
        <w:rPr>
          <w:sz w:val="18"/>
          <w:szCs w:val="18"/>
        </w:rPr>
        <w:t xml:space="preserve"> </w:t>
      </w:r>
      <w:hyperlink r:id="rId43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6434AC" w:rsidRPr="003815CC" w:rsidRDefault="006434AC" w:rsidP="006434AC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18) от 31.10.2016 г., размещена: </w:t>
      </w:r>
      <w:hyperlink r:id="rId44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31.10.2016 г.</w:t>
      </w:r>
      <w:r w:rsidR="003815CC">
        <w:rPr>
          <w:b/>
          <w:sz w:val="18"/>
          <w:szCs w:val="18"/>
        </w:rPr>
        <w:t>,</w:t>
      </w:r>
      <w:r w:rsidR="003815CC" w:rsidRPr="003815CC">
        <w:rPr>
          <w:sz w:val="18"/>
          <w:szCs w:val="18"/>
        </w:rPr>
        <w:t xml:space="preserve"> </w:t>
      </w:r>
      <w:hyperlink r:id="rId45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D20850" w:rsidRPr="003815CC" w:rsidRDefault="00D20850" w:rsidP="00D20850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19) от 09.12.2016 г., размещена: </w:t>
      </w:r>
      <w:hyperlink r:id="rId46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09.12.2016 г.</w:t>
      </w:r>
      <w:r w:rsidR="003815CC">
        <w:rPr>
          <w:b/>
          <w:sz w:val="18"/>
          <w:szCs w:val="18"/>
        </w:rPr>
        <w:t>,</w:t>
      </w:r>
      <w:r w:rsidR="003815CC" w:rsidRPr="003815CC">
        <w:rPr>
          <w:sz w:val="18"/>
          <w:szCs w:val="18"/>
        </w:rPr>
        <w:t xml:space="preserve"> </w:t>
      </w:r>
      <w:hyperlink r:id="rId47" w:history="1">
        <w:r w:rsidR="003815CC" w:rsidRPr="003815CC">
          <w:rPr>
            <w:rStyle w:val="a3"/>
            <w:b/>
            <w:sz w:val="18"/>
            <w:szCs w:val="18"/>
          </w:rPr>
          <w:t>www.region-proekt74.ru</w:t>
        </w:r>
      </w:hyperlink>
      <w:r w:rsidR="003815CC" w:rsidRPr="003815CC">
        <w:rPr>
          <w:b/>
          <w:sz w:val="18"/>
          <w:szCs w:val="18"/>
        </w:rPr>
        <w:t xml:space="preserve"> 30.12.2016 г.</w:t>
      </w:r>
    </w:p>
    <w:p w:rsidR="003815CC" w:rsidRPr="003815CC" w:rsidRDefault="003815CC" w:rsidP="003815CC">
      <w:pPr>
        <w:ind w:right="-284"/>
        <w:jc w:val="both"/>
        <w:rPr>
          <w:b/>
          <w:sz w:val="18"/>
          <w:szCs w:val="18"/>
        </w:rPr>
      </w:pPr>
      <w:r w:rsidRPr="003815CC">
        <w:rPr>
          <w:b/>
          <w:sz w:val="18"/>
          <w:szCs w:val="18"/>
        </w:rPr>
        <w:t xml:space="preserve">Проектная декларация (изм. № 20) от 30.12.2016 г., размещена: </w:t>
      </w:r>
      <w:hyperlink r:id="rId48" w:history="1">
        <w:r w:rsidRPr="003815CC">
          <w:rPr>
            <w:rStyle w:val="a3"/>
            <w:b/>
            <w:sz w:val="18"/>
            <w:szCs w:val="18"/>
          </w:rPr>
          <w:t>www.chsp74.ru</w:t>
        </w:r>
      </w:hyperlink>
      <w:r w:rsidRPr="003815CC">
        <w:rPr>
          <w:b/>
          <w:sz w:val="18"/>
          <w:szCs w:val="18"/>
        </w:rPr>
        <w:t xml:space="preserve"> 30.12.2016 г.</w:t>
      </w:r>
      <w:r>
        <w:rPr>
          <w:b/>
          <w:sz w:val="18"/>
          <w:szCs w:val="18"/>
        </w:rPr>
        <w:t>,</w:t>
      </w:r>
      <w:r w:rsidRPr="003815CC">
        <w:rPr>
          <w:sz w:val="18"/>
          <w:szCs w:val="18"/>
        </w:rPr>
        <w:t xml:space="preserve"> </w:t>
      </w:r>
      <w:hyperlink r:id="rId49" w:history="1">
        <w:r w:rsidRPr="003815CC">
          <w:rPr>
            <w:rStyle w:val="a3"/>
            <w:b/>
            <w:sz w:val="18"/>
            <w:szCs w:val="18"/>
          </w:rPr>
          <w:t>www.region-proekt74.ru</w:t>
        </w:r>
      </w:hyperlink>
      <w:r w:rsidRPr="003815CC">
        <w:rPr>
          <w:b/>
          <w:sz w:val="18"/>
          <w:szCs w:val="18"/>
        </w:rPr>
        <w:t xml:space="preserve"> 30.12.2016 г.</w:t>
      </w:r>
    </w:p>
    <w:p w:rsidR="003815CC" w:rsidRDefault="003815CC" w:rsidP="006A07EC">
      <w:pPr>
        <w:ind w:right="-284"/>
        <w:jc w:val="center"/>
        <w:rPr>
          <w:b/>
        </w:rPr>
      </w:pPr>
    </w:p>
    <w:p w:rsidR="00223944" w:rsidRDefault="00223944" w:rsidP="006A07EC">
      <w:pPr>
        <w:ind w:right="-284"/>
        <w:jc w:val="center"/>
        <w:rPr>
          <w:b/>
        </w:rPr>
      </w:pPr>
      <w:r>
        <w:rPr>
          <w:b/>
        </w:rPr>
        <w:t>2016</w:t>
      </w:r>
      <w:r w:rsidR="0027536B">
        <w:rPr>
          <w:b/>
        </w:rPr>
        <w:t xml:space="preserve"> год</w:t>
      </w:r>
    </w:p>
    <w:p w:rsidR="00FF710D" w:rsidRDefault="00FF710D" w:rsidP="006A07EC">
      <w:pPr>
        <w:ind w:right="-284"/>
        <w:jc w:val="center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rPr>
          <w:b/>
        </w:rPr>
      </w:pPr>
      <w:r>
        <w:rPr>
          <w:b/>
        </w:rPr>
        <w:lastRenderedPageBreak/>
        <w:t>Изменить наименование п. 1.1.5. Проектной декларации «Фамилии, имена, отчества руководителя и главного бухгалтера» и изложить в следующей редакции:</w:t>
      </w:r>
    </w:p>
    <w:p w:rsidR="003815CC" w:rsidRDefault="003815CC" w:rsidP="003815CC">
      <w:pPr>
        <w:pStyle w:val="a5"/>
        <w:tabs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>
        <w:rPr>
          <w:b/>
          <w:bCs/>
        </w:rPr>
        <w:t xml:space="preserve">«1.1.5. О фамилии, имени, отчестве (если имеется) лица, исполняющего функции единоличного исполнительного органа </w:t>
      </w:r>
      <w:r>
        <w:rPr>
          <w:b/>
        </w:rPr>
        <w:t>и главного бухгалтера</w:t>
      </w:r>
      <w:r>
        <w:rPr>
          <w:b/>
          <w:bCs/>
        </w:rPr>
        <w:t xml:space="preserve"> застройщика»</w:t>
      </w:r>
    </w:p>
    <w:p w:rsidR="003815CC" w:rsidRDefault="003815CC" w:rsidP="003815CC">
      <w:pPr>
        <w:tabs>
          <w:tab w:val="left" w:pos="709"/>
          <w:tab w:val="left" w:pos="851"/>
        </w:tabs>
        <w:jc w:val="both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1.2. Проектной декларации «О виде лицензируемой деятельности, номера лицензии, сроке ее действия, об органе, выдавшем лицензию»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</w:rPr>
      </w:pPr>
      <w:r>
        <w:t>«</w:t>
      </w:r>
      <w:r>
        <w:rPr>
          <w:b/>
        </w:rPr>
        <w:t>1.2.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ассоциациях).</w:t>
      </w:r>
    </w:p>
    <w:p w:rsidR="003815CC" w:rsidRDefault="003815CC" w:rsidP="003815CC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t>Застройщик не является членом саморегулируемых организаций. Выполнение функции технического заказчика возлагается на основании договора на оказание услуг №22 от 31.12.2015г. и договора генподряда № 2</w:t>
      </w:r>
      <w:r w:rsidR="00C9063A">
        <w:t>1</w:t>
      </w:r>
      <w:r>
        <w:t>от «</w:t>
      </w:r>
      <w:r w:rsidR="00C9063A">
        <w:t>31</w:t>
      </w:r>
      <w:r>
        <w:t xml:space="preserve">» </w:t>
      </w:r>
      <w:r w:rsidR="00C9063A">
        <w:t>декабря 2015</w:t>
      </w:r>
      <w:r>
        <w:t xml:space="preserve"> г. на ООО</w:t>
      </w:r>
      <w:r w:rsidR="00C9063A">
        <w:t xml:space="preserve"> «Стройтехнология»</w:t>
      </w:r>
      <w:r>
        <w:t>.</w:t>
      </w:r>
    </w:p>
    <w:p w:rsidR="003815CC" w:rsidRDefault="003815CC" w:rsidP="003815CC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  <w:r>
        <w:t>Застройщик не является членом иных некоммерческих организаций.»</w:t>
      </w:r>
    </w:p>
    <w:p w:rsidR="003815CC" w:rsidRDefault="003815CC" w:rsidP="003815CC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276"/>
        </w:tabs>
        <w:ind w:left="0" w:firstLine="540"/>
        <w:jc w:val="both"/>
        <w:rPr>
          <w:b/>
        </w:rPr>
      </w:pPr>
      <w:r>
        <w:rPr>
          <w:b/>
        </w:rPr>
        <w:t>Дополнить п. 1.1. Проектной декларации п. 1.1.10. и изложить в следующей редакции:</w:t>
      </w:r>
    </w:p>
    <w:p w:rsidR="003815CC" w:rsidRDefault="003815CC" w:rsidP="003815CC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  <w:rPr>
          <w:b/>
        </w:rPr>
      </w:pPr>
      <w:r>
        <w:rPr>
          <w:b/>
        </w:rPr>
        <w:t xml:space="preserve">«1.1.10. Номер телефона, адрес официального сайта </w:t>
      </w:r>
      <w:r>
        <w:rPr>
          <w:b/>
          <w:bCs/>
        </w:rPr>
        <w:t>и адрес электронной почты застройщика</w:t>
      </w:r>
      <w:r>
        <w:rPr>
          <w:b/>
        </w:rPr>
        <w:t>:</w:t>
      </w:r>
    </w:p>
    <w:p w:rsidR="003815CC" w:rsidRDefault="003815CC" w:rsidP="003815CC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>
        <w:t>Номер телефона застройщика: +7 (351) 272-03-02.</w:t>
      </w:r>
    </w:p>
    <w:p w:rsidR="003815CC" w:rsidRDefault="003815CC" w:rsidP="003815CC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>
        <w:t xml:space="preserve">Адрес официального сайта застройщика: </w:t>
      </w:r>
      <w:hyperlink r:id="rId50" w:history="1">
        <w:r>
          <w:rPr>
            <w:rStyle w:val="a3"/>
            <w:color w:val="auto"/>
            <w:u w:val="none"/>
          </w:rPr>
          <w:t>www.region-proekt74.ru</w:t>
        </w:r>
      </w:hyperlink>
    </w:p>
    <w:p w:rsidR="003815CC" w:rsidRDefault="003815CC" w:rsidP="003815CC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540"/>
      </w:pPr>
      <w:r>
        <w:t>Адрес электронной почты застройщика: stroikomplekt2@mail.ru.»</w:t>
      </w:r>
    </w:p>
    <w:p w:rsidR="003815CC" w:rsidRDefault="003815CC" w:rsidP="003815CC">
      <w:pPr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276"/>
        </w:tabs>
        <w:ind w:left="0" w:firstLine="540"/>
        <w:jc w:val="both"/>
        <w:rPr>
          <w:b/>
        </w:rPr>
      </w:pPr>
      <w:r>
        <w:rPr>
          <w:b/>
        </w:rPr>
        <w:t>Изменить наименование п. 2.1. Проектной декларации «О цели проекта строительства, об этапах и о сроках его реализации, о результатах экспертизы»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«2.1. </w:t>
      </w:r>
      <w:r>
        <w:rPr>
          <w:b/>
          <w:bCs/>
        </w:rPr>
        <w:t>О видах строящихся в рамках проекта строительства объектов капитального строительства,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а также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застройщик планирует использовать такое коммерческое обозначение (наименование жилого комплекса) в рекламе, связанной с привлечением денежных средств участников долевого строительства».</w:t>
      </w:r>
    </w:p>
    <w:p w:rsidR="003815CC" w:rsidRDefault="003815CC" w:rsidP="003815CC">
      <w:pPr>
        <w:pStyle w:val="a5"/>
        <w:tabs>
          <w:tab w:val="left" w:pos="851"/>
        </w:tabs>
        <w:ind w:left="1497" w:firstLine="540"/>
        <w:jc w:val="both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2.1.1 Проектной декларации «О цели проекта строительства»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«2.1.1. О видах строящихся в рамках проекта строительства объектов капитального строительства</w:t>
      </w:r>
    </w:p>
    <w:p w:rsidR="003815CC" w:rsidRDefault="00FF710D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sz w:val="22"/>
          <w:szCs w:val="22"/>
        </w:rPr>
        <w:t>Многоквартирный жилой дом  (в том числе встроенный детский сад на первом этаже) 1 этап – многоквартирный жилой дом; 2 этап – встроенный детский сад на первом этаже по адресу: Челябинская область, г. Копейск, ул. Карла Маркса, 18-а</w:t>
      </w:r>
      <w:r w:rsidR="003815CC">
        <w:rPr>
          <w:bCs/>
        </w:rPr>
        <w:t>, объект капитального строительства.</w:t>
      </w:r>
      <w:r w:rsidR="003815CC">
        <w:rPr>
          <w:b/>
          <w:bCs/>
        </w:rPr>
        <w:t>»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2.1.2 Проектной декларации «Об этапах и о сроках его реализации»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«2.1.2.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отсутствует».</w:t>
      </w:r>
    </w:p>
    <w:p w:rsidR="003815CC" w:rsidRDefault="003815CC" w:rsidP="003815CC">
      <w:pPr>
        <w:autoSpaceDE w:val="0"/>
        <w:autoSpaceDN w:val="0"/>
        <w:adjustRightInd w:val="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Изменить п. 2.1.3 Проектной декларации «О результатах государственной экспертизы»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«2.1.3. О результатах экспертизы проектной документации и результатов инженерных изысканий:</w:t>
      </w:r>
    </w:p>
    <w:p w:rsidR="00FF710D" w:rsidRDefault="00FF710D" w:rsidP="003815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проектную документацию по объекту: «Многоквартирный жилой дом  (в том числе встроенный детский сад на первом этаже) 1 этап – многоквартирный жилой дом; 2 этап – встроенный детский сад на первом этаже по адресу: Челябинская область, г. Копейск, ул. Карла Маркса, 18-а» получено положительное заключение негосударственной экспертизы, выданное Обществом с ограниченной ответственностью «Эксперт Принцип». Положительное заключение № 4-1-1-0090-14 от 30 июня  2014 г. 25 июля 2016 года в положительное заключение № 4-1-1-0090-14 от 30 июня  2014 г. внесены уточнения.</w:t>
      </w:r>
    </w:p>
    <w:p w:rsidR="003815CC" w:rsidRDefault="003815CC" w:rsidP="003815CC">
      <w:pPr>
        <w:ind w:firstLine="567"/>
        <w:jc w:val="both"/>
      </w:pPr>
      <w:r>
        <w:t>Экспертиза результатов инженерных изысканий по объекту: «</w:t>
      </w:r>
      <w:r w:rsidR="00FF710D">
        <w:rPr>
          <w:sz w:val="22"/>
          <w:szCs w:val="22"/>
        </w:rPr>
        <w:t>Многоквартирный жилой дом  (в том числе встроенный детский сад на первом этаже) 1 этап – многоквартирный жилой дом; 2 этап – встроенный детский сад на первом этаже по адресу: Челябинская область, г. Копейск, ул. Карла Маркса, 18-а</w:t>
      </w:r>
      <w:r>
        <w:t>» выполнена ООО «Инженерный центр «Эфекс». Положительное заключение негосударственной экспертизы № 1-1-1-</w:t>
      </w:r>
      <w:r w:rsidR="00FF710D">
        <w:t>0067</w:t>
      </w:r>
      <w:r>
        <w:t>-14 выдано «</w:t>
      </w:r>
      <w:r w:rsidR="00FF710D">
        <w:t>30</w:t>
      </w:r>
      <w:r>
        <w:t xml:space="preserve">» </w:t>
      </w:r>
      <w:r w:rsidR="00FF710D">
        <w:t>июня</w:t>
      </w:r>
      <w:r>
        <w:t xml:space="preserve"> 2014 г.»</w:t>
      </w:r>
    </w:p>
    <w:p w:rsidR="003815CC" w:rsidRDefault="003815CC" w:rsidP="003815CC">
      <w:pPr>
        <w:ind w:firstLine="567"/>
        <w:jc w:val="both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40"/>
        <w:jc w:val="both"/>
        <w:rPr>
          <w:b/>
        </w:rPr>
      </w:pPr>
      <w:r>
        <w:rPr>
          <w:b/>
        </w:rPr>
        <w:t>Дополнить п. 2.1. Проектной декларации п. 2.1.4. и изложить в следующей редакции:</w:t>
      </w:r>
    </w:p>
    <w:p w:rsidR="003815CC" w:rsidRDefault="003815CC" w:rsidP="003815CC">
      <w:pPr>
        <w:pStyle w:val="a5"/>
        <w:tabs>
          <w:tab w:val="left" w:pos="709"/>
          <w:tab w:val="left" w:pos="851"/>
        </w:tabs>
        <w:ind w:left="0" w:firstLine="540"/>
        <w:jc w:val="both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О лицах, выполнивших инженерные изыскания, архитектурно-строительное проектирование</w:t>
      </w:r>
    </w:p>
    <w:p w:rsidR="003815CC" w:rsidRDefault="003815CC" w:rsidP="003815CC">
      <w:pPr>
        <w:ind w:firstLine="567"/>
        <w:jc w:val="both"/>
      </w:pPr>
      <w:r>
        <w:t xml:space="preserve">Инженерно-геологические изыскания выполнило ООО «Горизонт-Гео» (свидетельство о допуске № СРО-И-019-025-02082012-3 от 28.08.2012 г. выдано НП «Уральское общество изыскателей). Инженерно-геодезические изыскания выполнило </w:t>
      </w:r>
      <w:r w:rsidR="00FF710D">
        <w:t>ООО «Горизонт-Гео» (свидетельство о допуске № СРО-И-019-025-02082012-3 от 28.08.2012 г. выдано НП «Уральское общество изыскателей).</w:t>
      </w:r>
    </w:p>
    <w:p w:rsidR="003815CC" w:rsidRDefault="003815CC" w:rsidP="003815CC">
      <w:pPr>
        <w:ind w:firstLine="567"/>
        <w:jc w:val="both"/>
      </w:pPr>
      <w:r>
        <w:t>Проектная документация разработана ООО ПКБ «Профиль-Проект», Свидетельство о допуске в Некоммерческое партнерство «Саморегулируемая организация Союз проектных организаций южного Урала» № 0868.04-2010-7453143338-П-123 от 10.10.2012г.</w:t>
      </w:r>
      <w:r>
        <w:rPr>
          <w:b/>
          <w:bCs/>
        </w:rPr>
        <w:t>»</w:t>
      </w:r>
    </w:p>
    <w:p w:rsidR="003815CC" w:rsidRDefault="003815CC" w:rsidP="003815CC">
      <w:pPr>
        <w:tabs>
          <w:tab w:val="left" w:pos="709"/>
          <w:tab w:val="left" w:pos="851"/>
        </w:tabs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2.2. Проектной декларации «О разрешении на строительство»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«2.2. </w:t>
      </w:r>
      <w:r>
        <w:rPr>
          <w:b/>
          <w:bCs/>
        </w:rPr>
        <w:t>О разрешении на строительство (дата, номер, срок действия, наименование органа, выдавшего разрешение на строительство)».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 Проектной декларации «О правах застройщика на земельный участок, о границах и площади земельного участка, об элементах благоустройства»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«2.3. </w:t>
      </w:r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о планируемых элементах благоустройства территории».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2.3.1. Проектной декларации «О правах застройщика на земельный участок» и изложить в следующей редакции: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</w:rPr>
        <w:t xml:space="preserve">«2.3.1. </w:t>
      </w:r>
      <w:r>
        <w:rPr>
          <w:b/>
          <w:bCs/>
        </w:rPr>
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участка».</w:t>
      </w:r>
    </w:p>
    <w:p w:rsidR="003815CC" w:rsidRDefault="003815CC" w:rsidP="003815CC">
      <w:pPr>
        <w:autoSpaceDE w:val="0"/>
        <w:autoSpaceDN w:val="0"/>
        <w:adjustRightInd w:val="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Изменить наименование п. 2.3.3. Проектной декларации «Об элементах благоустройства» и изложить в следующей редакции:</w:t>
      </w:r>
    </w:p>
    <w:p w:rsidR="003815CC" w:rsidRDefault="003815CC" w:rsidP="003815C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rPr>
          <w:b/>
          <w:bCs/>
        </w:rPr>
        <w:t>«2.3.3. О планируемых элементах благоустройства территории»</w:t>
      </w:r>
    </w:p>
    <w:p w:rsidR="003815CC" w:rsidRDefault="003815CC" w:rsidP="003815CC">
      <w:pPr>
        <w:pStyle w:val="a5"/>
        <w:tabs>
          <w:tab w:val="left" w:pos="709"/>
          <w:tab w:val="left" w:pos="851"/>
        </w:tabs>
        <w:ind w:left="0" w:firstLine="426"/>
        <w:jc w:val="both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 Изменить п. 2.4. Проектной декларации «О местоположении строящегося жилого дома, о его описании в соответствии с проектной документацией, на основании которой выдано разрешение на строительство» и изложить в следующей редакции:</w:t>
      </w:r>
    </w:p>
    <w:p w:rsidR="003815CC" w:rsidRDefault="003815CC" w:rsidP="003815C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«2.4.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</w:t>
      </w:r>
    </w:p>
    <w:p w:rsidR="003815CC" w:rsidRDefault="003815CC" w:rsidP="003815C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>
        <w:rPr>
          <w:b/>
        </w:rPr>
        <w:t>Дополнить п. 2.4. Проектной декларации «О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недвижимости» п. 2.4.1. и п. 2.4.2. и изложить в следующей редакции:</w:t>
      </w:r>
    </w:p>
    <w:p w:rsidR="003815CC" w:rsidRDefault="003815CC" w:rsidP="003815CC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«2.4.1. О местоположении строящихся (создаваемых) в рамках проекта строительства многоквартирных домов и (или) иных объектов недвижимости:</w:t>
      </w:r>
    </w:p>
    <w:p w:rsidR="00865107" w:rsidRDefault="00865107" w:rsidP="008651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Участок застройки в квартале ограничен улицами: ул. Карла Маркса, пр. Славы, ул. Гастелло,                  ул. Майская. Главный фасад жилого дома ориентирован на запад. </w:t>
      </w:r>
    </w:p>
    <w:p w:rsidR="003815CC" w:rsidRDefault="003815CC" w:rsidP="003815CC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 xml:space="preserve"> </w:t>
      </w:r>
    </w:p>
    <w:p w:rsidR="003815CC" w:rsidRDefault="003815CC" w:rsidP="003815CC">
      <w:pPr>
        <w:pStyle w:val="a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2.4.2. Об основных характеристиках строящихся (создаваемых) в рамках проекта строительства многоквартирных домов и (или) иных объектов недвижимости: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224"/>
        <w:gridCol w:w="5185"/>
      </w:tblGrid>
      <w:tr w:rsidR="003815CC" w:rsidTr="003815CC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Основные характеристики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Показатели</w:t>
            </w:r>
          </w:p>
        </w:tc>
      </w:tr>
      <w:tr w:rsidR="003815CC" w:rsidTr="003815CC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Общая площадь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865107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5691,54</w:t>
            </w:r>
            <w:r w:rsidR="003815CC">
              <w:t xml:space="preserve"> кв.м.</w:t>
            </w:r>
          </w:p>
        </w:tc>
      </w:tr>
      <w:tr w:rsidR="003815CC" w:rsidTr="003815CC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Класс энергоэффективности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t>«В» - высокий</w:t>
            </w:r>
          </w:p>
        </w:tc>
      </w:tr>
      <w:tr w:rsidR="003815CC" w:rsidTr="003815CC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Класс сейсмостойкости жилого дома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C" w:rsidRDefault="003815CC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t>отсутствует, в связи с тем, что район размещения площадки отсутствует в списке населенных пунктов РФ, расположенных в сейсмических районах</w:t>
            </w:r>
          </w:p>
        </w:tc>
      </w:tr>
    </w:tbl>
    <w:p w:rsidR="003815CC" w:rsidRDefault="003815CC" w:rsidP="003815CC">
      <w:pPr>
        <w:autoSpaceDE w:val="0"/>
        <w:autoSpaceDN w:val="0"/>
        <w:adjustRightInd w:val="0"/>
        <w:jc w:val="both"/>
        <w:rPr>
          <w:b/>
          <w:bCs/>
        </w:rPr>
      </w:pPr>
    </w:p>
    <w:p w:rsidR="003815CC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Изменить наименование п. 2.5. Проектной декларации «О  количестве в составе строящегося жилого дома самостоятельных частей (квартир), передаваемых участниками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(квартир)» и изложить в следующей редакции:</w:t>
      </w:r>
    </w:p>
    <w:p w:rsidR="003815CC" w:rsidRDefault="003815CC" w:rsidP="0086510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«2.5.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характеристиках»</w:t>
      </w:r>
    </w:p>
    <w:p w:rsidR="003815CC" w:rsidRDefault="003815CC" w:rsidP="00865107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</w:rPr>
      </w:pPr>
    </w:p>
    <w:p w:rsidR="003815CC" w:rsidRPr="00387332" w:rsidRDefault="003815CC" w:rsidP="00865107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Изменить п. 2.8. Проектной декларации «</w:t>
      </w:r>
      <w:r w:rsidR="00865107" w:rsidRPr="00865107">
        <w:rPr>
          <w:b/>
        </w:rPr>
        <w:t>О предполагаемом сроке получения разрешения на ввод в эксплуатацию многоквартирного жилого дома  (в том числе встроенный детский сад на первом этаже) по адресу: Челябинская область, г. Копейск, ул. Карла Маркса, 18-а, 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</w:t>
      </w:r>
      <w:r>
        <w:rPr>
          <w:b/>
        </w:rPr>
        <w:t xml:space="preserve">» и </w:t>
      </w:r>
      <w:r w:rsidRPr="00387332">
        <w:rPr>
          <w:b/>
        </w:rPr>
        <w:t>изложить в следующей редакции:</w:t>
      </w:r>
    </w:p>
    <w:p w:rsidR="003815CC" w:rsidRPr="00387332" w:rsidRDefault="003815CC" w:rsidP="008651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87332">
        <w:rPr>
          <w:b/>
        </w:rPr>
        <w:t xml:space="preserve">«2.8. </w:t>
      </w:r>
      <w:r w:rsidRPr="00387332"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недвижимости:»</w:t>
      </w:r>
    </w:p>
    <w:p w:rsidR="003815CC" w:rsidRPr="00387332" w:rsidRDefault="003815CC" w:rsidP="003815C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815CC" w:rsidRPr="00387332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 w:rsidRPr="00387332">
        <w:rPr>
          <w:b/>
        </w:rPr>
        <w:t>Дополнить п. 2.8. Проектной декларации «</w:t>
      </w:r>
      <w:r w:rsidRPr="00387332">
        <w:rPr>
          <w:b/>
          <w:bCs/>
        </w:rPr>
        <w:t>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  <w:r w:rsidRPr="00387332">
        <w:rPr>
          <w:b/>
        </w:rPr>
        <w:t>» п. 2.8.1. и п. 2.8.2. и изложить в следующей редакции:</w:t>
      </w:r>
    </w:p>
    <w:p w:rsidR="003815CC" w:rsidRPr="00387332" w:rsidRDefault="003815CC" w:rsidP="003815CC">
      <w:pPr>
        <w:ind w:firstLine="540"/>
        <w:jc w:val="both"/>
        <w:rPr>
          <w:b/>
        </w:rPr>
      </w:pPr>
      <w:r w:rsidRPr="00387332">
        <w:rPr>
          <w:b/>
          <w:bCs/>
        </w:rPr>
        <w:t xml:space="preserve">«2.8.1. </w:t>
      </w:r>
      <w:r w:rsidRPr="00387332">
        <w:rPr>
          <w:b/>
        </w:rPr>
        <w:t>Об этапах и о сроках его реализации:</w:t>
      </w:r>
    </w:p>
    <w:p w:rsidR="00494EE6" w:rsidRPr="00387332" w:rsidRDefault="00494EE6" w:rsidP="00494EE6">
      <w:pPr>
        <w:spacing w:line="276" w:lineRule="auto"/>
        <w:ind w:firstLine="567"/>
        <w:jc w:val="both"/>
        <w:rPr>
          <w:b/>
        </w:rPr>
      </w:pPr>
      <w:r w:rsidRPr="00387332">
        <w:t xml:space="preserve">Получение разрешения  на ввод объекта в эксплуатацию: </w:t>
      </w:r>
      <w:r w:rsidRPr="00387332">
        <w:rPr>
          <w:b/>
          <w:color w:val="000000"/>
          <w:lang w:eastAsia="ar-SA"/>
        </w:rPr>
        <w:t>не позднее 30 мая 2016 года</w:t>
      </w:r>
      <w:r w:rsidRPr="00387332">
        <w:rPr>
          <w:b/>
        </w:rPr>
        <w:t>.</w:t>
      </w:r>
    </w:p>
    <w:p w:rsidR="00494EE6" w:rsidRPr="00387332" w:rsidRDefault="00494EE6" w:rsidP="00494EE6">
      <w:pPr>
        <w:spacing w:line="276" w:lineRule="auto"/>
        <w:ind w:firstLine="567"/>
        <w:jc w:val="both"/>
        <w:rPr>
          <w:b/>
        </w:rPr>
      </w:pPr>
      <w:r w:rsidRPr="00387332">
        <w:t>Срок передачи жилых помещений участникам долевого строительства:</w:t>
      </w:r>
      <w:r w:rsidRPr="00387332">
        <w:rPr>
          <w:b/>
        </w:rPr>
        <w:t xml:space="preserve"> с 01 июня 2016 года по 01 сентября 2016 года.</w:t>
      </w:r>
    </w:p>
    <w:p w:rsidR="003815CC" w:rsidRPr="00387332" w:rsidRDefault="003815CC" w:rsidP="003815CC">
      <w:pPr>
        <w:pStyle w:val="a5"/>
        <w:tabs>
          <w:tab w:val="left" w:pos="851"/>
        </w:tabs>
        <w:ind w:left="0" w:firstLine="540"/>
        <w:jc w:val="both"/>
        <w:rPr>
          <w:b/>
        </w:rPr>
      </w:pPr>
    </w:p>
    <w:p w:rsidR="003815CC" w:rsidRPr="00387332" w:rsidRDefault="003815CC" w:rsidP="003815CC">
      <w:pPr>
        <w:pStyle w:val="a5"/>
        <w:tabs>
          <w:tab w:val="left" w:pos="851"/>
        </w:tabs>
        <w:ind w:left="0" w:firstLine="540"/>
        <w:jc w:val="both"/>
        <w:rPr>
          <w:b/>
        </w:rPr>
      </w:pPr>
      <w:r w:rsidRPr="00387332">
        <w:rPr>
          <w:b/>
        </w:rPr>
        <w:t xml:space="preserve">2.8.2. О </w:t>
      </w:r>
      <w:r w:rsidRPr="00387332">
        <w:rPr>
          <w:b/>
          <w:bCs/>
        </w:rPr>
        <w:t>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</w:r>
    </w:p>
    <w:p w:rsidR="00AB6FCF" w:rsidRPr="00387332" w:rsidRDefault="00AB6FCF" w:rsidP="00AB6FCF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387332">
        <w:rPr>
          <w:sz w:val="22"/>
          <w:szCs w:val="22"/>
        </w:rPr>
        <w:t xml:space="preserve">Предполагаемый срок получения разрешения на ввод в эксплуатацию многоквартирного жилого дома (в том числе встроенный детский сад на первом этаже) 1 этап – многоквартирный жилой дом; 2 этап – встроенный детский сад на первом этаже по адресу: Челябинская область,  г. Копейск, ул. Карла Маркса, 18-а (адрес строительный) – </w:t>
      </w:r>
      <w:r w:rsidRPr="00387332">
        <w:rPr>
          <w:b/>
          <w:color w:val="000000"/>
          <w:sz w:val="22"/>
          <w:szCs w:val="22"/>
          <w:lang w:eastAsia="ar-SA"/>
        </w:rPr>
        <w:t>не позднее 30 мая 2016 года</w:t>
      </w:r>
      <w:r w:rsidRPr="00387332">
        <w:rPr>
          <w:b/>
          <w:sz w:val="22"/>
          <w:szCs w:val="22"/>
        </w:rPr>
        <w:t>.</w:t>
      </w:r>
    </w:p>
    <w:p w:rsidR="00AB6FCF" w:rsidRPr="00387332" w:rsidRDefault="00AB6FCF" w:rsidP="00AB6FCF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387332">
        <w:rPr>
          <w:sz w:val="22"/>
          <w:szCs w:val="22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AB6FCF" w:rsidRPr="00387332" w:rsidRDefault="00AB6FCF" w:rsidP="00AB6FCF">
      <w:pPr>
        <w:spacing w:line="276" w:lineRule="auto"/>
        <w:ind w:firstLine="567"/>
        <w:jc w:val="both"/>
        <w:rPr>
          <w:sz w:val="22"/>
          <w:szCs w:val="22"/>
        </w:rPr>
      </w:pPr>
      <w:r w:rsidRPr="00387332">
        <w:rPr>
          <w:sz w:val="22"/>
          <w:szCs w:val="22"/>
        </w:rPr>
        <w:t>1) Администрация Копейского городского округа Челябинской области;</w:t>
      </w:r>
    </w:p>
    <w:p w:rsidR="003815CC" w:rsidRPr="00387332" w:rsidRDefault="00AB6FCF" w:rsidP="00387332">
      <w:pPr>
        <w:spacing w:line="276" w:lineRule="auto"/>
        <w:ind w:firstLine="567"/>
        <w:jc w:val="both"/>
        <w:rPr>
          <w:sz w:val="22"/>
          <w:szCs w:val="22"/>
        </w:rPr>
      </w:pPr>
      <w:r w:rsidRPr="00387332">
        <w:rPr>
          <w:sz w:val="22"/>
          <w:szCs w:val="22"/>
        </w:rPr>
        <w:t>2) Управление Государственного строительного надзора Челябинской области.</w:t>
      </w:r>
      <w:r w:rsidR="003815CC" w:rsidRPr="00387332">
        <w:t>»</w:t>
      </w:r>
    </w:p>
    <w:p w:rsidR="003815CC" w:rsidRPr="00387332" w:rsidRDefault="003815CC" w:rsidP="003815CC">
      <w:pPr>
        <w:jc w:val="both"/>
      </w:pPr>
    </w:p>
    <w:p w:rsidR="003815CC" w:rsidRPr="00387332" w:rsidRDefault="003815CC" w:rsidP="003815CC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</w:rPr>
      </w:pPr>
      <w:r w:rsidRPr="00387332">
        <w:rPr>
          <w:b/>
        </w:rPr>
        <w:t>Дополн</w:t>
      </w:r>
      <w:r w:rsidR="00494EE6" w:rsidRPr="00387332">
        <w:rPr>
          <w:b/>
        </w:rPr>
        <w:t>ить Проектную декларацию п. 2.14</w:t>
      </w:r>
      <w:r w:rsidRPr="00387332">
        <w:rPr>
          <w:b/>
        </w:rPr>
        <w:t>. и изложить в следующей редакции:</w:t>
      </w:r>
    </w:p>
    <w:p w:rsidR="003815CC" w:rsidRPr="00387332" w:rsidRDefault="003815CC" w:rsidP="003815CC">
      <w:pPr>
        <w:pStyle w:val="a5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 w:rsidRPr="00387332">
        <w:t>«</w:t>
      </w:r>
      <w:r w:rsidR="00494EE6" w:rsidRPr="00387332">
        <w:rPr>
          <w:b/>
        </w:rPr>
        <w:t>2.14</w:t>
      </w:r>
      <w:r w:rsidRPr="00387332">
        <w:t xml:space="preserve">. </w:t>
      </w:r>
      <w:r w:rsidRPr="00387332">
        <w:rPr>
          <w:b/>
          <w:bCs/>
        </w:rPr>
        <w:t>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лиц:</w:t>
      </w:r>
    </w:p>
    <w:p w:rsidR="003815CC" w:rsidRPr="00387332" w:rsidRDefault="003815CC" w:rsidP="003815CC">
      <w:pPr>
        <w:pStyle w:val="a5"/>
        <w:autoSpaceDE w:val="0"/>
        <w:autoSpaceDN w:val="0"/>
        <w:adjustRightInd w:val="0"/>
        <w:ind w:left="0" w:firstLine="426"/>
        <w:jc w:val="both"/>
        <w:rPr>
          <w:bCs/>
        </w:rPr>
      </w:pPr>
      <w:r w:rsidRPr="00387332">
        <w:rPr>
          <w:bCs/>
        </w:rPr>
        <w:t xml:space="preserve">Размер уставного капитала застройщика составляет </w:t>
      </w:r>
      <w:r w:rsidRPr="00387332">
        <w:t>10 000</w:t>
      </w:r>
      <w:r w:rsidRPr="00387332">
        <w:rPr>
          <w:bCs/>
        </w:rPr>
        <w:t xml:space="preserve"> (Десять тысяч) рублей.»</w:t>
      </w:r>
    </w:p>
    <w:p w:rsidR="003815CC" w:rsidRPr="00387332" w:rsidRDefault="003815CC" w:rsidP="003815C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815CC" w:rsidRPr="00387332" w:rsidRDefault="003815CC" w:rsidP="003815CC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387332">
        <w:rPr>
          <w:b/>
        </w:rPr>
        <w:t>Дополн</w:t>
      </w:r>
      <w:r w:rsidR="00494EE6" w:rsidRPr="00387332">
        <w:rPr>
          <w:b/>
        </w:rPr>
        <w:t>ить Проектную декларацию п. 2.15</w:t>
      </w:r>
      <w:r w:rsidRPr="00387332">
        <w:rPr>
          <w:b/>
        </w:rPr>
        <w:t>. и изложить в следующей редакции:</w:t>
      </w:r>
    </w:p>
    <w:p w:rsidR="003815CC" w:rsidRDefault="003815CC" w:rsidP="003815CC">
      <w:pPr>
        <w:tabs>
          <w:tab w:val="left" w:pos="709"/>
          <w:tab w:val="left" w:pos="993"/>
        </w:tabs>
        <w:ind w:firstLine="357"/>
        <w:jc w:val="both"/>
        <w:rPr>
          <w:b/>
        </w:rPr>
      </w:pPr>
      <w:r w:rsidRPr="00387332">
        <w:t>«</w:t>
      </w:r>
      <w:r w:rsidRPr="00387332">
        <w:rPr>
          <w:b/>
        </w:rPr>
        <w:t>2.1</w:t>
      </w:r>
      <w:r w:rsidR="00494EE6" w:rsidRPr="00387332">
        <w:rPr>
          <w:b/>
        </w:rPr>
        <w:t>5</w:t>
      </w:r>
      <w:r w:rsidRPr="00387332">
        <w:t xml:space="preserve">. </w:t>
      </w:r>
      <w:r w:rsidRPr="00387332">
        <w:rPr>
          <w:b/>
        </w:rPr>
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</w:r>
      <w:r>
        <w:rPr>
          <w:b/>
        </w:rPr>
        <w:t>:</w:t>
      </w:r>
    </w:p>
    <w:p w:rsidR="003815CC" w:rsidRDefault="003815CC" w:rsidP="003815CC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Сумма общей площади </w:t>
      </w:r>
      <w:r>
        <w:t xml:space="preserve">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 составляет </w:t>
      </w:r>
      <w:r w:rsidR="00494EE6">
        <w:t>11854</w:t>
      </w:r>
      <w:r>
        <w:t>,</w:t>
      </w:r>
      <w:r w:rsidR="00494EE6">
        <w:t>0</w:t>
      </w:r>
      <w:r>
        <w:t>8 кв.м.</w:t>
      </w:r>
      <w:r>
        <w:rPr>
          <w:bCs/>
        </w:rPr>
        <w:t>»</w:t>
      </w:r>
    </w:p>
    <w:p w:rsidR="003815CC" w:rsidRDefault="003815CC" w:rsidP="003815C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23944" w:rsidRPr="000D2060" w:rsidRDefault="00223944" w:rsidP="00223944">
      <w:pPr>
        <w:pStyle w:val="a5"/>
        <w:ind w:left="360"/>
        <w:jc w:val="both"/>
        <w:rPr>
          <w:b/>
          <w:sz w:val="22"/>
          <w:szCs w:val="22"/>
        </w:rPr>
      </w:pPr>
    </w:p>
    <w:p w:rsidR="00223944" w:rsidRPr="000D2060" w:rsidRDefault="00223944" w:rsidP="00223944">
      <w:pPr>
        <w:rPr>
          <w:sz w:val="22"/>
          <w:szCs w:val="22"/>
        </w:rPr>
      </w:pPr>
    </w:p>
    <w:p w:rsidR="00223944" w:rsidRPr="000D2060" w:rsidRDefault="00223944" w:rsidP="00223944">
      <w:pPr>
        <w:rPr>
          <w:rFonts w:ascii="Times New Roman CYR" w:hAnsi="Times New Roman CYR" w:cs="Times New Roman CYR"/>
          <w:sz w:val="22"/>
          <w:szCs w:val="22"/>
        </w:rPr>
      </w:pPr>
      <w:r w:rsidRPr="000D2060">
        <w:rPr>
          <w:sz w:val="22"/>
          <w:szCs w:val="22"/>
        </w:rPr>
        <w:t xml:space="preserve">Директор ООО «РегионПроект»                                                                                              </w:t>
      </w:r>
      <w:r w:rsidR="000D2060">
        <w:rPr>
          <w:sz w:val="22"/>
          <w:szCs w:val="22"/>
        </w:rPr>
        <w:t xml:space="preserve">            </w:t>
      </w:r>
      <w:r w:rsidRPr="000D2060">
        <w:rPr>
          <w:sz w:val="22"/>
          <w:szCs w:val="22"/>
        </w:rPr>
        <w:t xml:space="preserve">  </w:t>
      </w:r>
      <w:r w:rsidR="006A07EC" w:rsidRPr="000D2060">
        <w:rPr>
          <w:sz w:val="22"/>
          <w:szCs w:val="22"/>
        </w:rPr>
        <w:t>Н</w:t>
      </w:r>
      <w:r w:rsidRPr="000D2060">
        <w:rPr>
          <w:sz w:val="22"/>
          <w:szCs w:val="22"/>
        </w:rPr>
        <w:t xml:space="preserve">.В. </w:t>
      </w:r>
      <w:r w:rsidR="006A07EC" w:rsidRPr="000D2060">
        <w:rPr>
          <w:sz w:val="22"/>
          <w:szCs w:val="22"/>
        </w:rPr>
        <w:t>Волкова</w:t>
      </w:r>
    </w:p>
    <w:p w:rsidR="00223944" w:rsidRPr="000D2060" w:rsidRDefault="00223944" w:rsidP="00223944">
      <w:pPr>
        <w:spacing w:line="276" w:lineRule="auto"/>
        <w:ind w:firstLine="708"/>
        <w:rPr>
          <w:sz w:val="22"/>
          <w:szCs w:val="22"/>
        </w:rPr>
      </w:pPr>
    </w:p>
    <w:p w:rsidR="00223944" w:rsidRPr="000D2060" w:rsidRDefault="00223944" w:rsidP="00223944">
      <w:pPr>
        <w:spacing w:line="276" w:lineRule="auto"/>
        <w:ind w:firstLine="708"/>
        <w:rPr>
          <w:noProof/>
          <w:sz w:val="22"/>
          <w:szCs w:val="22"/>
        </w:rPr>
      </w:pPr>
    </w:p>
    <w:p w:rsidR="00FD1F1E" w:rsidRPr="009244EC" w:rsidRDefault="00FD1F1E" w:rsidP="00F4553C">
      <w:pPr>
        <w:jc w:val="center"/>
      </w:pPr>
    </w:p>
    <w:sectPr w:rsidR="00FD1F1E" w:rsidRPr="009244EC" w:rsidSect="003815CC">
      <w:pgSz w:w="11906" w:h="16838"/>
      <w:pgMar w:top="426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538"/>
    <w:multiLevelType w:val="hybridMultilevel"/>
    <w:tmpl w:val="C534D420"/>
    <w:lvl w:ilvl="0" w:tplc="7088926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C12A8"/>
    <w:multiLevelType w:val="hybridMultilevel"/>
    <w:tmpl w:val="235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BEA"/>
    <w:multiLevelType w:val="multilevel"/>
    <w:tmpl w:val="5BD21980"/>
    <w:lvl w:ilvl="0">
      <w:start w:val="1"/>
      <w:numFmt w:val="decimal"/>
      <w:lvlText w:val="%1."/>
      <w:lvlJc w:val="left"/>
      <w:pPr>
        <w:ind w:left="1356" w:hanging="930"/>
      </w:pPr>
    </w:lvl>
    <w:lvl w:ilvl="1">
      <w:start w:val="1"/>
      <w:numFmt w:val="decimal"/>
      <w:isLgl/>
      <w:lvlText w:val="%1.%2."/>
      <w:lvlJc w:val="left"/>
      <w:pPr>
        <w:ind w:left="185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147" w:hanging="720"/>
      </w:pPr>
    </w:lvl>
    <w:lvl w:ilvl="3">
      <w:start w:val="1"/>
      <w:numFmt w:val="decimal"/>
      <w:isLgl/>
      <w:lvlText w:val="%1.%2.%3.%4."/>
      <w:lvlJc w:val="left"/>
      <w:pPr>
        <w:ind w:left="4077" w:hanging="720"/>
      </w:pPr>
    </w:lvl>
    <w:lvl w:ilvl="4">
      <w:start w:val="1"/>
      <w:numFmt w:val="decimal"/>
      <w:isLgl/>
      <w:lvlText w:val="%1.%2.%3.%4.%5."/>
      <w:lvlJc w:val="left"/>
      <w:pPr>
        <w:ind w:left="5367" w:hanging="1080"/>
      </w:pPr>
    </w:lvl>
    <w:lvl w:ilvl="5">
      <w:start w:val="1"/>
      <w:numFmt w:val="decimal"/>
      <w:isLgl/>
      <w:lvlText w:val="%1.%2.%3.%4.%5.%6."/>
      <w:lvlJc w:val="left"/>
      <w:pPr>
        <w:ind w:left="6297" w:hanging="1080"/>
      </w:pPr>
    </w:lvl>
    <w:lvl w:ilvl="6">
      <w:start w:val="1"/>
      <w:numFmt w:val="decimal"/>
      <w:isLgl/>
      <w:lvlText w:val="%1.%2.%3.%4.%5.%6.%7."/>
      <w:lvlJc w:val="left"/>
      <w:pPr>
        <w:ind w:left="7587" w:hanging="1440"/>
      </w:pPr>
    </w:lvl>
    <w:lvl w:ilvl="7">
      <w:start w:val="1"/>
      <w:numFmt w:val="decimal"/>
      <w:isLgl/>
      <w:lvlText w:val="%1.%2.%3.%4.%5.%6.%7.%8."/>
      <w:lvlJc w:val="left"/>
      <w:pPr>
        <w:ind w:left="8517" w:hanging="1440"/>
      </w:pPr>
    </w:lvl>
    <w:lvl w:ilvl="8">
      <w:start w:val="1"/>
      <w:numFmt w:val="decimal"/>
      <w:isLgl/>
      <w:lvlText w:val="%1.%2.%3.%4.%5.%6.%7.%8.%9."/>
      <w:lvlJc w:val="left"/>
      <w:pPr>
        <w:ind w:left="9807" w:hanging="1800"/>
      </w:pPr>
    </w:lvl>
  </w:abstractNum>
  <w:abstractNum w:abstractNumId="4">
    <w:nsid w:val="3837444C"/>
    <w:multiLevelType w:val="hybridMultilevel"/>
    <w:tmpl w:val="98F8E72E"/>
    <w:lvl w:ilvl="0" w:tplc="B7EC69A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1588"/>
    <w:multiLevelType w:val="hybridMultilevel"/>
    <w:tmpl w:val="B13264C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10F716C"/>
    <w:multiLevelType w:val="hybridMultilevel"/>
    <w:tmpl w:val="D6D41736"/>
    <w:lvl w:ilvl="0" w:tplc="C08C5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2"/>
    <w:rsid w:val="00033503"/>
    <w:rsid w:val="00052381"/>
    <w:rsid w:val="00072D4E"/>
    <w:rsid w:val="000861B8"/>
    <w:rsid w:val="000B07FD"/>
    <w:rsid w:val="000B3858"/>
    <w:rsid w:val="000B4789"/>
    <w:rsid w:val="000C40E3"/>
    <w:rsid w:val="000D2060"/>
    <w:rsid w:val="001065B3"/>
    <w:rsid w:val="00136882"/>
    <w:rsid w:val="0013751D"/>
    <w:rsid w:val="001A24A1"/>
    <w:rsid w:val="001A6DBF"/>
    <w:rsid w:val="001D1ACD"/>
    <w:rsid w:val="001E7F9A"/>
    <w:rsid w:val="00223944"/>
    <w:rsid w:val="00241762"/>
    <w:rsid w:val="00257334"/>
    <w:rsid w:val="0027424C"/>
    <w:rsid w:val="00274CC3"/>
    <w:rsid w:val="0027536B"/>
    <w:rsid w:val="00291327"/>
    <w:rsid w:val="002B6B72"/>
    <w:rsid w:val="002D11A3"/>
    <w:rsid w:val="002E79A4"/>
    <w:rsid w:val="003270F9"/>
    <w:rsid w:val="003422A9"/>
    <w:rsid w:val="00360585"/>
    <w:rsid w:val="003801CD"/>
    <w:rsid w:val="003815CC"/>
    <w:rsid w:val="00387332"/>
    <w:rsid w:val="00392FB7"/>
    <w:rsid w:val="003940AE"/>
    <w:rsid w:val="003A5A56"/>
    <w:rsid w:val="003A68FD"/>
    <w:rsid w:val="003C0472"/>
    <w:rsid w:val="003C51EC"/>
    <w:rsid w:val="003E0475"/>
    <w:rsid w:val="00437368"/>
    <w:rsid w:val="00494EE6"/>
    <w:rsid w:val="004A25F1"/>
    <w:rsid w:val="004B2402"/>
    <w:rsid w:val="004C42B6"/>
    <w:rsid w:val="004F4FD4"/>
    <w:rsid w:val="005956B4"/>
    <w:rsid w:val="005B1696"/>
    <w:rsid w:val="005B6D95"/>
    <w:rsid w:val="005C77ED"/>
    <w:rsid w:val="005D07B6"/>
    <w:rsid w:val="006039A0"/>
    <w:rsid w:val="006434AC"/>
    <w:rsid w:val="00647966"/>
    <w:rsid w:val="00696EAD"/>
    <w:rsid w:val="006A07EC"/>
    <w:rsid w:val="006A236A"/>
    <w:rsid w:val="006A7966"/>
    <w:rsid w:val="006D0A5A"/>
    <w:rsid w:val="006D29EC"/>
    <w:rsid w:val="00716326"/>
    <w:rsid w:val="0073107C"/>
    <w:rsid w:val="007411DD"/>
    <w:rsid w:val="007430E2"/>
    <w:rsid w:val="00753764"/>
    <w:rsid w:val="00771A78"/>
    <w:rsid w:val="007C3E54"/>
    <w:rsid w:val="007D7F7B"/>
    <w:rsid w:val="007E6C16"/>
    <w:rsid w:val="007F4767"/>
    <w:rsid w:val="007F522C"/>
    <w:rsid w:val="008305F2"/>
    <w:rsid w:val="0083398D"/>
    <w:rsid w:val="008562A6"/>
    <w:rsid w:val="00865107"/>
    <w:rsid w:val="008869AE"/>
    <w:rsid w:val="00894183"/>
    <w:rsid w:val="00895A4D"/>
    <w:rsid w:val="008A255A"/>
    <w:rsid w:val="008D245C"/>
    <w:rsid w:val="008F02BB"/>
    <w:rsid w:val="008F5CFD"/>
    <w:rsid w:val="00904292"/>
    <w:rsid w:val="009072BB"/>
    <w:rsid w:val="009244EC"/>
    <w:rsid w:val="00970B3A"/>
    <w:rsid w:val="009932EE"/>
    <w:rsid w:val="009C17FE"/>
    <w:rsid w:val="009D0897"/>
    <w:rsid w:val="009E3B68"/>
    <w:rsid w:val="009F7C9E"/>
    <w:rsid w:val="00A04BD5"/>
    <w:rsid w:val="00A05012"/>
    <w:rsid w:val="00A52EE8"/>
    <w:rsid w:val="00A63A51"/>
    <w:rsid w:val="00A63AE3"/>
    <w:rsid w:val="00A975BA"/>
    <w:rsid w:val="00AB6FCF"/>
    <w:rsid w:val="00AD3222"/>
    <w:rsid w:val="00AD4A65"/>
    <w:rsid w:val="00AE7B83"/>
    <w:rsid w:val="00AF1421"/>
    <w:rsid w:val="00AF52B0"/>
    <w:rsid w:val="00B01985"/>
    <w:rsid w:val="00B05BC7"/>
    <w:rsid w:val="00B50FB9"/>
    <w:rsid w:val="00B636CC"/>
    <w:rsid w:val="00B92200"/>
    <w:rsid w:val="00B94D00"/>
    <w:rsid w:val="00B96B16"/>
    <w:rsid w:val="00BB3897"/>
    <w:rsid w:val="00BD2DFD"/>
    <w:rsid w:val="00BE45AD"/>
    <w:rsid w:val="00C058B4"/>
    <w:rsid w:val="00C2309A"/>
    <w:rsid w:val="00C25FFB"/>
    <w:rsid w:val="00C337EB"/>
    <w:rsid w:val="00C4093C"/>
    <w:rsid w:val="00C9063A"/>
    <w:rsid w:val="00CF45F5"/>
    <w:rsid w:val="00CF599C"/>
    <w:rsid w:val="00D20850"/>
    <w:rsid w:val="00D605F0"/>
    <w:rsid w:val="00D73E00"/>
    <w:rsid w:val="00D74499"/>
    <w:rsid w:val="00D76173"/>
    <w:rsid w:val="00D77B0C"/>
    <w:rsid w:val="00DD509A"/>
    <w:rsid w:val="00DE1C00"/>
    <w:rsid w:val="00E065B4"/>
    <w:rsid w:val="00E2359F"/>
    <w:rsid w:val="00E66BBE"/>
    <w:rsid w:val="00E66F6C"/>
    <w:rsid w:val="00E71111"/>
    <w:rsid w:val="00E97F71"/>
    <w:rsid w:val="00EC5868"/>
    <w:rsid w:val="00ED45D0"/>
    <w:rsid w:val="00EE3F83"/>
    <w:rsid w:val="00EE7347"/>
    <w:rsid w:val="00EF20C7"/>
    <w:rsid w:val="00F276BA"/>
    <w:rsid w:val="00F33CC6"/>
    <w:rsid w:val="00F4553C"/>
    <w:rsid w:val="00F52D86"/>
    <w:rsid w:val="00F63992"/>
    <w:rsid w:val="00F75822"/>
    <w:rsid w:val="00F774DA"/>
    <w:rsid w:val="00F80186"/>
    <w:rsid w:val="00F85B50"/>
    <w:rsid w:val="00FB6A81"/>
    <w:rsid w:val="00FC0188"/>
    <w:rsid w:val="00FD1F1E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3944"/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6039A0"/>
    <w:pPr>
      <w:spacing w:before="100" w:beforeAutospacing="1" w:after="100" w:afterAutospacing="1"/>
    </w:pPr>
  </w:style>
  <w:style w:type="table" w:styleId="a7">
    <w:name w:val="Table Grid"/>
    <w:basedOn w:val="a1"/>
    <w:locked/>
    <w:rsid w:val="003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305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244E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A25F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3944"/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6039A0"/>
    <w:pPr>
      <w:spacing w:before="100" w:beforeAutospacing="1" w:after="100" w:afterAutospacing="1"/>
    </w:pPr>
  </w:style>
  <w:style w:type="table" w:styleId="a7">
    <w:name w:val="Table Grid"/>
    <w:basedOn w:val="a1"/>
    <w:locked/>
    <w:rsid w:val="003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on-proekt74.ru" TargetMode="External"/><Relationship Id="rId18" Type="http://schemas.openxmlformats.org/officeDocument/2006/relationships/hyperlink" Target="http://www.chsp74.ru" TargetMode="External"/><Relationship Id="rId26" Type="http://schemas.openxmlformats.org/officeDocument/2006/relationships/hyperlink" Target="http://www.chsp74.ru" TargetMode="External"/><Relationship Id="rId39" Type="http://schemas.openxmlformats.org/officeDocument/2006/relationships/hyperlink" Target="http://www.region-proekt74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gion-proekt74.ru" TargetMode="External"/><Relationship Id="rId34" Type="http://schemas.openxmlformats.org/officeDocument/2006/relationships/hyperlink" Target="http://www.chsp74.ru" TargetMode="External"/><Relationship Id="rId42" Type="http://schemas.openxmlformats.org/officeDocument/2006/relationships/hyperlink" Target="http://www.chsp74.ru" TargetMode="External"/><Relationship Id="rId47" Type="http://schemas.openxmlformats.org/officeDocument/2006/relationships/hyperlink" Target="http://www.region-proekt74.ru" TargetMode="External"/><Relationship Id="rId50" Type="http://schemas.openxmlformats.org/officeDocument/2006/relationships/hyperlink" Target="http://www.region-proekt74.ru" TargetMode="External"/><Relationship Id="rId7" Type="http://schemas.openxmlformats.org/officeDocument/2006/relationships/hyperlink" Target="http://www.region-proekt74.ru" TargetMode="External"/><Relationship Id="rId12" Type="http://schemas.openxmlformats.org/officeDocument/2006/relationships/hyperlink" Target="http://www.chsp74.ru" TargetMode="External"/><Relationship Id="rId17" Type="http://schemas.openxmlformats.org/officeDocument/2006/relationships/hyperlink" Target="http://www.region-proekt74.ru" TargetMode="External"/><Relationship Id="rId25" Type="http://schemas.openxmlformats.org/officeDocument/2006/relationships/hyperlink" Target="http://www.region-proekt74.ru" TargetMode="External"/><Relationship Id="rId33" Type="http://schemas.openxmlformats.org/officeDocument/2006/relationships/hyperlink" Target="http://www.region-proekt74.ru" TargetMode="External"/><Relationship Id="rId38" Type="http://schemas.openxmlformats.org/officeDocument/2006/relationships/hyperlink" Target="http://www.chsp74.ru" TargetMode="External"/><Relationship Id="rId46" Type="http://schemas.openxmlformats.org/officeDocument/2006/relationships/hyperlink" Target="http://www.chsp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" TargetMode="External"/><Relationship Id="rId20" Type="http://schemas.openxmlformats.org/officeDocument/2006/relationships/hyperlink" Target="http://www.chsp74.ru" TargetMode="External"/><Relationship Id="rId29" Type="http://schemas.openxmlformats.org/officeDocument/2006/relationships/hyperlink" Target="http://www.region-proekt74.ru" TargetMode="External"/><Relationship Id="rId41" Type="http://schemas.openxmlformats.org/officeDocument/2006/relationships/hyperlink" Target="http://www.region-proekt74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sp74.ru" TargetMode="External"/><Relationship Id="rId11" Type="http://schemas.openxmlformats.org/officeDocument/2006/relationships/hyperlink" Target="http://www.region-proekt74.ru" TargetMode="External"/><Relationship Id="rId24" Type="http://schemas.openxmlformats.org/officeDocument/2006/relationships/hyperlink" Target="http://www.chsp74.ru" TargetMode="External"/><Relationship Id="rId32" Type="http://schemas.openxmlformats.org/officeDocument/2006/relationships/hyperlink" Target="http://www.chsp74.ru" TargetMode="External"/><Relationship Id="rId37" Type="http://schemas.openxmlformats.org/officeDocument/2006/relationships/hyperlink" Target="http://www.region-proekt74.ru" TargetMode="External"/><Relationship Id="rId40" Type="http://schemas.openxmlformats.org/officeDocument/2006/relationships/hyperlink" Target="http://www.chsp74.ru" TargetMode="External"/><Relationship Id="rId45" Type="http://schemas.openxmlformats.org/officeDocument/2006/relationships/hyperlink" Target="http://www.region-proekt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-proekt74.ru" TargetMode="External"/><Relationship Id="rId23" Type="http://schemas.openxmlformats.org/officeDocument/2006/relationships/hyperlink" Target="http://www.region-proekt74.ru" TargetMode="External"/><Relationship Id="rId28" Type="http://schemas.openxmlformats.org/officeDocument/2006/relationships/hyperlink" Target="http://www.chsp74.ru" TargetMode="External"/><Relationship Id="rId36" Type="http://schemas.openxmlformats.org/officeDocument/2006/relationships/hyperlink" Target="http://www.chsp74.ru" TargetMode="External"/><Relationship Id="rId49" Type="http://schemas.openxmlformats.org/officeDocument/2006/relationships/hyperlink" Target="http://www.region-proekt74.ru" TargetMode="External"/><Relationship Id="rId10" Type="http://schemas.openxmlformats.org/officeDocument/2006/relationships/hyperlink" Target="http://www.chsp74.ru" TargetMode="External"/><Relationship Id="rId19" Type="http://schemas.openxmlformats.org/officeDocument/2006/relationships/hyperlink" Target="http://www.region-proekt74.ru" TargetMode="External"/><Relationship Id="rId31" Type="http://schemas.openxmlformats.org/officeDocument/2006/relationships/hyperlink" Target="http://www.region-proekt74.ru" TargetMode="External"/><Relationship Id="rId44" Type="http://schemas.openxmlformats.org/officeDocument/2006/relationships/hyperlink" Target="http://www.chsp74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-proekt74.ru" TargetMode="External"/><Relationship Id="rId14" Type="http://schemas.openxmlformats.org/officeDocument/2006/relationships/hyperlink" Target="http://www.chsp74.ru" TargetMode="External"/><Relationship Id="rId22" Type="http://schemas.openxmlformats.org/officeDocument/2006/relationships/hyperlink" Target="http://www.chsp74.ru" TargetMode="External"/><Relationship Id="rId27" Type="http://schemas.openxmlformats.org/officeDocument/2006/relationships/hyperlink" Target="http://www.region-proekt74.ru" TargetMode="External"/><Relationship Id="rId30" Type="http://schemas.openxmlformats.org/officeDocument/2006/relationships/hyperlink" Target="http://www.chsp74.ru" TargetMode="External"/><Relationship Id="rId35" Type="http://schemas.openxmlformats.org/officeDocument/2006/relationships/hyperlink" Target="http://www.region-proekt74.ru" TargetMode="External"/><Relationship Id="rId43" Type="http://schemas.openxmlformats.org/officeDocument/2006/relationships/hyperlink" Target="http://www.region-proekt74.ru" TargetMode="External"/><Relationship Id="rId48" Type="http://schemas.openxmlformats.org/officeDocument/2006/relationships/hyperlink" Target="http://www.chsp74.ru" TargetMode="External"/><Relationship Id="rId8" Type="http://schemas.openxmlformats.org/officeDocument/2006/relationships/hyperlink" Target="http://www.chsp74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№5</vt:lpstr>
    </vt:vector>
  </TitlesOfParts>
  <Company>SPecialiST RePack</Company>
  <LinksUpToDate>false</LinksUpToDate>
  <CharactersWithSpaces>17917</CharactersWithSpaces>
  <SharedDoc>false</SharedDoc>
  <HLinks>
    <vt:vector size="48" baseType="variant">
      <vt:variant>
        <vt:i4>5701646</vt:i4>
      </vt:variant>
      <vt:variant>
        <vt:i4>21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18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15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№5</dc:title>
  <dc:creator>user</dc:creator>
  <cp:lastModifiedBy>Харламов Александр</cp:lastModifiedBy>
  <cp:revision>2</cp:revision>
  <cp:lastPrinted>2014-08-08T09:00:00Z</cp:lastPrinted>
  <dcterms:created xsi:type="dcterms:W3CDTF">2017-03-06T14:43:00Z</dcterms:created>
  <dcterms:modified xsi:type="dcterms:W3CDTF">2017-03-06T14:43:00Z</dcterms:modified>
</cp:coreProperties>
</file>