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2E" w:rsidRPr="002F3B2E" w:rsidRDefault="002F3B2E" w:rsidP="002F3B2E">
      <w:pPr>
        <w:jc w:val="center"/>
        <w:rPr>
          <w:b/>
          <w:sz w:val="32"/>
          <w:szCs w:val="32"/>
        </w:rPr>
      </w:pPr>
      <w:r w:rsidRPr="002F3B2E">
        <w:rPr>
          <w:b/>
          <w:sz w:val="32"/>
          <w:szCs w:val="32"/>
        </w:rPr>
        <w:t>Проектная декларация</w:t>
      </w:r>
    </w:p>
    <w:p w:rsidR="002F3B2E" w:rsidRDefault="002F3B2E" w:rsidP="002F3B2E">
      <w:r>
        <w:t xml:space="preserve">Версия для </w:t>
      </w:r>
      <w:proofErr w:type="spellStart"/>
      <w:r>
        <w:t>печатиВерсия</w:t>
      </w:r>
      <w:proofErr w:type="spellEnd"/>
      <w:r>
        <w:t xml:space="preserve"> для печати</w:t>
      </w:r>
    </w:p>
    <w:p w:rsidR="002F3B2E" w:rsidRDefault="002F3B2E" w:rsidP="002F3B2E">
      <w:r>
        <w:t>Общество с ограниченной ответственностью «</w:t>
      </w:r>
      <w:proofErr w:type="spellStart"/>
      <w:r>
        <w:t>Симос</w:t>
      </w:r>
      <w:proofErr w:type="spellEnd"/>
      <w:r>
        <w:t>»</w:t>
      </w:r>
    </w:p>
    <w:p w:rsidR="002F3B2E" w:rsidRDefault="002F3B2E" w:rsidP="002F3B2E"/>
    <w:p w:rsidR="002F3B2E" w:rsidRDefault="002F3B2E" w:rsidP="002F3B2E">
      <w:r>
        <w:t xml:space="preserve">ПРОЕКТНАЯ ДЕКЛАРАЦИЯ по строительству МНОГОКВАРТИРНОГО ЖИЛОГО ДОМА СО ВСТРОЕННО-ПРИСТРОЕННЫМИ ПОМЕЩЕНИЯМИ И ПРИСТРОЕННОЙ АВТОСТОЯНКОЙ расположенном на земельном участке по адресу: Санкт-Петербург, Калининский район, </w:t>
      </w:r>
      <w:proofErr w:type="spellStart"/>
      <w:r>
        <w:t>Светлановский</w:t>
      </w:r>
      <w:proofErr w:type="spellEnd"/>
      <w:r>
        <w:t xml:space="preserve"> пр., д. 121, корп. 1, лит. А Кадастровый № 78:10:5544:1</w:t>
      </w:r>
    </w:p>
    <w:p w:rsidR="002F3B2E" w:rsidRDefault="002F3B2E" w:rsidP="002F3B2E"/>
    <w:p w:rsidR="002F3B2E" w:rsidRDefault="002F3B2E" w:rsidP="002F3B2E">
      <w:r>
        <w:t>I. Информация о застройщике</w:t>
      </w:r>
      <w:bookmarkStart w:id="0" w:name="_GoBack"/>
      <w:bookmarkEnd w:id="0"/>
    </w:p>
    <w:p w:rsidR="002F3B2E" w:rsidRDefault="002F3B2E" w:rsidP="002F3B2E"/>
    <w:p w:rsidR="002F3B2E" w:rsidRDefault="002F3B2E" w:rsidP="002F3B2E">
      <w:r>
        <w:t>1. Наименование застройщика: Общество с ограниченной ответственностью «</w:t>
      </w:r>
      <w:proofErr w:type="spellStart"/>
      <w:r>
        <w:t>Симос</w:t>
      </w:r>
      <w:proofErr w:type="spellEnd"/>
      <w:r>
        <w:t>»</w:t>
      </w:r>
    </w:p>
    <w:p w:rsidR="002F3B2E" w:rsidRDefault="002F3B2E" w:rsidP="002F3B2E"/>
    <w:p w:rsidR="002F3B2E" w:rsidRDefault="002F3B2E" w:rsidP="002F3B2E">
      <w:r>
        <w:t xml:space="preserve">1.1 Место нахождения </w:t>
      </w:r>
      <w:proofErr w:type="gramStart"/>
      <w:r>
        <w:t>застройщика:  191144</w:t>
      </w:r>
      <w:proofErr w:type="gramEnd"/>
      <w:r>
        <w:t>, Санкт-Петербург, ул. Моисеенко, д. 16А, литр А ,Тел. + 7 812 274 96 90</w:t>
      </w:r>
    </w:p>
    <w:p w:rsidR="002F3B2E" w:rsidRDefault="002F3B2E" w:rsidP="002F3B2E"/>
    <w:p w:rsidR="002F3B2E" w:rsidRDefault="002F3B2E" w:rsidP="002F3B2E">
      <w:r>
        <w:t>1.2 Режим работы застройщика: с 9:00 до 18:00 по будням. Суббота и воскресенье – выходные дни.</w:t>
      </w:r>
    </w:p>
    <w:p w:rsidR="002F3B2E" w:rsidRDefault="002F3B2E" w:rsidP="002F3B2E"/>
    <w:p w:rsidR="002F3B2E" w:rsidRDefault="002F3B2E" w:rsidP="002F3B2E">
      <w:r>
        <w:t>2. Информация о государственной регистрации застройщика:</w:t>
      </w:r>
    </w:p>
    <w:p w:rsidR="002F3B2E" w:rsidRDefault="002F3B2E" w:rsidP="002F3B2E"/>
    <w:p w:rsidR="002F3B2E" w:rsidRDefault="002F3B2E" w:rsidP="002F3B2E">
      <w:r>
        <w:t>Общество с ограниченной ответственностью «</w:t>
      </w:r>
      <w:proofErr w:type="spellStart"/>
      <w:r>
        <w:t>Симос</w:t>
      </w:r>
      <w:proofErr w:type="spellEnd"/>
      <w:r>
        <w:t>», ИНН: 7826034542, КПП: 784201001, ОГРН: 1037851019876; Местонахождения и почтовый адрес: 191144, Санкт-Петербург, ул. Моисеенко, д. 16А, литер А; Свидетельство о государственной регистрации юридического лица серия 78 № 004321815 наименование регистрирующего органа: Инспекция Министерства Российской Федерации по налогам и сборам по Адмиралтейскому району Санкт-Петербурга; действующая редакция Устава утверждена Решением единственного участника № 2/2009 от 10.08.2009 г. и зарегистрирована 15.09.2009 г. Межрайонной Инспекцией Федеральной налоговой службы № 15 по Санкт-Петербургу (ГРН записи № 8097847853667; Свидетельство о внесении записи в ЕГРЮЛ серия 78 № 007285168 от 15.09.2009)</w:t>
      </w:r>
    </w:p>
    <w:p w:rsidR="002F3B2E" w:rsidRDefault="002F3B2E" w:rsidP="002F3B2E"/>
    <w:p w:rsidR="002F3B2E" w:rsidRDefault="002F3B2E" w:rsidP="002F3B2E">
      <w:r>
        <w:t>3. Информация об учредителях (участниках) застройщика:</w:t>
      </w:r>
    </w:p>
    <w:p w:rsidR="002F3B2E" w:rsidRDefault="002F3B2E" w:rsidP="002F3B2E"/>
    <w:p w:rsidR="002F3B2E" w:rsidRDefault="002F3B2E" w:rsidP="002F3B2E">
      <w:r>
        <w:t>Участники общества и размер доли в процентах уставного капитала:</w:t>
      </w:r>
    </w:p>
    <w:p w:rsidR="002F3B2E" w:rsidRDefault="002F3B2E" w:rsidP="002F3B2E"/>
    <w:p w:rsidR="002F3B2E" w:rsidRDefault="002F3B2E" w:rsidP="002F3B2E">
      <w:r>
        <w:t>Фурман Александр Юльевич 100%</w:t>
      </w:r>
    </w:p>
    <w:p w:rsidR="002F3B2E" w:rsidRDefault="002F3B2E" w:rsidP="002F3B2E"/>
    <w:p w:rsidR="002F3B2E" w:rsidRDefault="002F3B2E" w:rsidP="002F3B2E">
      <w:r>
        <w:lastRenderedPageBreak/>
        <w:t>4. Информация о проектах строительства объектов недвижимости, в которых застройщик принимал участие в течение трех лет, предшествующих опубликованию проектной декларации:</w:t>
      </w:r>
    </w:p>
    <w:p w:rsidR="002F3B2E" w:rsidRDefault="002F3B2E" w:rsidP="002F3B2E"/>
    <w:p w:rsidR="002F3B2E" w:rsidRDefault="002F3B2E" w:rsidP="002F3B2E">
      <w:r>
        <w:t>Участие не принимал.</w:t>
      </w:r>
    </w:p>
    <w:p w:rsidR="002F3B2E" w:rsidRDefault="002F3B2E" w:rsidP="002F3B2E"/>
    <w:p w:rsidR="002F3B2E" w:rsidRDefault="002F3B2E" w:rsidP="002F3B2E">
      <w:r>
        <w:t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</w:t>
      </w:r>
    </w:p>
    <w:p w:rsidR="002F3B2E" w:rsidRDefault="002F3B2E" w:rsidP="002F3B2E"/>
    <w:p w:rsidR="002F3B2E" w:rsidRDefault="002F3B2E" w:rsidP="002F3B2E">
      <w:r>
        <w:t>- лицензируемая деятельность не ведется.</w:t>
      </w:r>
    </w:p>
    <w:p w:rsidR="002F3B2E" w:rsidRDefault="002F3B2E" w:rsidP="002F3B2E"/>
    <w:p w:rsidR="002F3B2E" w:rsidRDefault="002F3B2E" w:rsidP="002F3B2E">
      <w: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2F3B2E" w:rsidRDefault="002F3B2E" w:rsidP="002F3B2E"/>
    <w:p w:rsidR="002F3B2E" w:rsidRDefault="002F3B2E" w:rsidP="002F3B2E">
      <w:r>
        <w:t xml:space="preserve">- финансовый результат по состоянию на 31.03.2016 </w:t>
      </w:r>
      <w:proofErr w:type="spellStart"/>
      <w:proofErr w:type="gramStart"/>
      <w:r>
        <w:t>г.составляет</w:t>
      </w:r>
      <w:proofErr w:type="spellEnd"/>
      <w:proofErr w:type="gramEnd"/>
      <w:r>
        <w:t xml:space="preserve"> — 410,00 тыс. руб. (убыток);</w:t>
      </w:r>
    </w:p>
    <w:p w:rsidR="002F3B2E" w:rsidRDefault="002F3B2E" w:rsidP="002F3B2E"/>
    <w:p w:rsidR="002F3B2E" w:rsidRDefault="002F3B2E" w:rsidP="002F3B2E">
      <w:r>
        <w:t xml:space="preserve">- размер кредиторской задолженности по состоянию на 31.03.2016 г. составляет — 61890,00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:rsidR="002F3B2E" w:rsidRDefault="002F3B2E" w:rsidP="002F3B2E"/>
    <w:p w:rsidR="002F3B2E" w:rsidRDefault="002F3B2E" w:rsidP="002F3B2E">
      <w:r>
        <w:t>- размер дебиторской задолженности по состоянию на 31.03.2016 г. составляет — 312,00 тыс. рублей.</w:t>
      </w:r>
    </w:p>
    <w:p w:rsidR="002F3B2E" w:rsidRDefault="002F3B2E" w:rsidP="002F3B2E"/>
    <w:p w:rsidR="002F3B2E" w:rsidRDefault="002F3B2E" w:rsidP="002F3B2E">
      <w:r>
        <w:t>II. Информация о проекте строительства</w:t>
      </w:r>
    </w:p>
    <w:p w:rsidR="002F3B2E" w:rsidRDefault="002F3B2E" w:rsidP="002F3B2E"/>
    <w:p w:rsidR="002F3B2E" w:rsidRDefault="002F3B2E" w:rsidP="002F3B2E">
      <w:r>
        <w:t>1. Цель проекта строительства:</w:t>
      </w:r>
    </w:p>
    <w:p w:rsidR="002F3B2E" w:rsidRDefault="002F3B2E" w:rsidP="002F3B2E"/>
    <w:p w:rsidR="002F3B2E" w:rsidRDefault="002F3B2E" w:rsidP="002F3B2E">
      <w:r>
        <w:t>Строительство многоквартирного жилого дома со встроенно-пристроенными помещениями и пристроенной автостоянкой.</w:t>
      </w:r>
    </w:p>
    <w:p w:rsidR="002F3B2E" w:rsidRDefault="002F3B2E" w:rsidP="002F3B2E"/>
    <w:p w:rsidR="002F3B2E" w:rsidRDefault="002F3B2E" w:rsidP="002F3B2E">
      <w:r>
        <w:t>2. Этапы строительства:</w:t>
      </w:r>
    </w:p>
    <w:p w:rsidR="002F3B2E" w:rsidRDefault="002F3B2E" w:rsidP="002F3B2E"/>
    <w:p w:rsidR="002F3B2E" w:rsidRDefault="002F3B2E" w:rsidP="002F3B2E">
      <w:r>
        <w:t>Начало строительства объекта: март 2016г.</w:t>
      </w:r>
    </w:p>
    <w:p w:rsidR="002F3B2E" w:rsidRDefault="002F3B2E" w:rsidP="002F3B2E"/>
    <w:p w:rsidR="002F3B2E" w:rsidRDefault="002F3B2E" w:rsidP="002F3B2E">
      <w:r>
        <w:t>Окончание строительства объекта: июнь 2018г.</w:t>
      </w:r>
    </w:p>
    <w:p w:rsidR="002F3B2E" w:rsidRDefault="002F3B2E" w:rsidP="002F3B2E"/>
    <w:p w:rsidR="002F3B2E" w:rsidRDefault="002F3B2E" w:rsidP="002F3B2E">
      <w:r>
        <w:t>3. Информация о разрешении на строительство:</w:t>
      </w:r>
    </w:p>
    <w:p w:rsidR="002F3B2E" w:rsidRDefault="002F3B2E" w:rsidP="002F3B2E"/>
    <w:p w:rsidR="002F3B2E" w:rsidRDefault="002F3B2E" w:rsidP="002F3B2E">
      <w:r>
        <w:t>Разрешение на строительство № 78-004-0174-2016 от 29 февраля 2016 г.</w:t>
      </w:r>
    </w:p>
    <w:p w:rsidR="002F3B2E" w:rsidRDefault="002F3B2E" w:rsidP="002F3B2E"/>
    <w:p w:rsidR="002F3B2E" w:rsidRDefault="002F3B2E" w:rsidP="002F3B2E">
      <w:r>
        <w:t>4. Информация о результатах экспертизы проектной документации:</w:t>
      </w:r>
    </w:p>
    <w:p w:rsidR="002F3B2E" w:rsidRDefault="002F3B2E" w:rsidP="002F3B2E"/>
    <w:p w:rsidR="002F3B2E" w:rsidRDefault="002F3B2E" w:rsidP="002F3B2E">
      <w:r>
        <w:t>Положительное заключение экспертизы № 78-2-1-3-0009-16 от 15.02.2016г.</w:t>
      </w:r>
    </w:p>
    <w:p w:rsidR="002F3B2E" w:rsidRDefault="002F3B2E" w:rsidP="002F3B2E"/>
    <w:p w:rsidR="002F3B2E" w:rsidRDefault="002F3B2E" w:rsidP="002F3B2E">
      <w:r>
        <w:t>Выдано ООО «Центр строительного аудита и сопровождения».</w:t>
      </w:r>
    </w:p>
    <w:p w:rsidR="002F3B2E" w:rsidRDefault="002F3B2E" w:rsidP="002F3B2E"/>
    <w:p w:rsidR="002F3B2E" w:rsidRDefault="002F3B2E" w:rsidP="002F3B2E">
      <w:r>
        <w:t>5. Права застройщика на земельный участок:</w:t>
      </w:r>
    </w:p>
    <w:p w:rsidR="002F3B2E" w:rsidRDefault="002F3B2E" w:rsidP="002F3B2E"/>
    <w:p w:rsidR="002F3B2E" w:rsidRDefault="002F3B2E" w:rsidP="002F3B2E">
      <w:r>
        <w:t>Земельный участок находится в собственности у застройщика.</w:t>
      </w:r>
    </w:p>
    <w:p w:rsidR="002F3B2E" w:rsidRDefault="002F3B2E" w:rsidP="002F3B2E"/>
    <w:p w:rsidR="002F3B2E" w:rsidRDefault="002F3B2E" w:rsidP="002F3B2E">
      <w:r>
        <w:t>Документы - основания: Договор купли продажи земельного участка в процессе приватизации от 09.08. 2011 № 6678 - ЗУ. Право собственности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Санкт-Петербургу от 04. 02. 2012 года серия 78 - АЖ № 510273</w:t>
      </w:r>
    </w:p>
    <w:p w:rsidR="002F3B2E" w:rsidRDefault="002F3B2E" w:rsidP="002F3B2E"/>
    <w:p w:rsidR="002F3B2E" w:rsidRDefault="002F3B2E" w:rsidP="002F3B2E">
      <w:r>
        <w:t>5.</w:t>
      </w:r>
      <w:proofErr w:type="gramStart"/>
      <w:r>
        <w:t>1.Границы</w:t>
      </w:r>
      <w:proofErr w:type="gramEnd"/>
      <w:r>
        <w:t xml:space="preserve"> и площадь земельного участка:</w:t>
      </w:r>
    </w:p>
    <w:p w:rsidR="002F3B2E" w:rsidRDefault="002F3B2E" w:rsidP="002F3B2E"/>
    <w:p w:rsidR="002F3B2E" w:rsidRDefault="002F3B2E" w:rsidP="002F3B2E">
      <w:r>
        <w:t>Площадь земельного участка — 4 784 кв. м2.</w:t>
      </w:r>
    </w:p>
    <w:p w:rsidR="002F3B2E" w:rsidRDefault="002F3B2E" w:rsidP="002F3B2E"/>
    <w:p w:rsidR="002F3B2E" w:rsidRDefault="002F3B2E" w:rsidP="002F3B2E">
      <w:r>
        <w:t>Участок расположен по адресу:</w:t>
      </w:r>
    </w:p>
    <w:p w:rsidR="002F3B2E" w:rsidRDefault="002F3B2E" w:rsidP="002F3B2E"/>
    <w:p w:rsidR="002F3B2E" w:rsidRDefault="002F3B2E" w:rsidP="002F3B2E">
      <w:r>
        <w:t xml:space="preserve">Санкт-Петербург, Калининский район, </w:t>
      </w:r>
      <w:proofErr w:type="spellStart"/>
      <w:r>
        <w:t>Светлановский</w:t>
      </w:r>
      <w:proofErr w:type="spellEnd"/>
      <w:r>
        <w:t xml:space="preserve"> пр., д. 121, корп. 1, лит. А</w:t>
      </w:r>
    </w:p>
    <w:p w:rsidR="002F3B2E" w:rsidRDefault="002F3B2E" w:rsidP="002F3B2E"/>
    <w:p w:rsidR="002F3B2E" w:rsidRDefault="002F3B2E" w:rsidP="002F3B2E">
      <w:r>
        <w:t>Кадастровый номер: 78:10:5544:1.</w:t>
      </w:r>
    </w:p>
    <w:p w:rsidR="002F3B2E" w:rsidRDefault="002F3B2E" w:rsidP="002F3B2E"/>
    <w:p w:rsidR="002F3B2E" w:rsidRDefault="002F3B2E" w:rsidP="002F3B2E">
      <w:r>
        <w:t>6. Элементы благоустройства:</w:t>
      </w:r>
    </w:p>
    <w:p w:rsidR="002F3B2E" w:rsidRDefault="002F3B2E" w:rsidP="002F3B2E"/>
    <w:p w:rsidR="002F3B2E" w:rsidRDefault="002F3B2E" w:rsidP="002F3B2E">
      <w:r>
        <w:t xml:space="preserve">В отводе участка землепользования на газонах, в местах свободных от инженерных сетей, запроектирована посадка декоративных кустарников, деревьев, которая производится с учетом </w:t>
      </w:r>
      <w:r>
        <w:lastRenderedPageBreak/>
        <w:t xml:space="preserve">существующих и проектных подземных инженерных коммуникаций. </w:t>
      </w:r>
      <w:proofErr w:type="gramStart"/>
      <w:r>
        <w:t>На кровле</w:t>
      </w:r>
      <w:proofErr w:type="gramEnd"/>
      <w:r>
        <w:t xml:space="preserve"> реконструируемой 5-ти этажной автостоянки выполняются необходимые элементы благоустройства, в </w:t>
      </w:r>
      <w:proofErr w:type="spellStart"/>
      <w:r>
        <w:t>т.ч</w:t>
      </w:r>
      <w:proofErr w:type="spellEnd"/>
      <w:r>
        <w:t>. площадки для отдыха, предназначенные для жителей дома. Покрытие тротуаров и проездов к зданию асфальтобетонные.</w:t>
      </w:r>
    </w:p>
    <w:p w:rsidR="002F3B2E" w:rsidRDefault="002F3B2E" w:rsidP="002F3B2E"/>
    <w:p w:rsidR="002F3B2E" w:rsidRDefault="002F3B2E" w:rsidP="002F3B2E">
      <w:r>
        <w:t>7. Местоположение и описание строящегося жилого дома:</w:t>
      </w:r>
    </w:p>
    <w:p w:rsidR="002F3B2E" w:rsidRDefault="002F3B2E" w:rsidP="002F3B2E"/>
    <w:p w:rsidR="002F3B2E" w:rsidRDefault="002F3B2E" w:rsidP="002F3B2E">
      <w:r>
        <w:t xml:space="preserve">Участок под строительство жилого дома расположен в Калининском районе Санкт-Петербурга в границах существующего квартала на пересечении </w:t>
      </w:r>
      <w:proofErr w:type="spellStart"/>
      <w:r>
        <w:t>Светлановского</w:t>
      </w:r>
      <w:proofErr w:type="spellEnd"/>
      <w:r>
        <w:t xml:space="preserve"> и Суздальского проспектов.</w:t>
      </w:r>
    </w:p>
    <w:p w:rsidR="002F3B2E" w:rsidRDefault="002F3B2E" w:rsidP="002F3B2E"/>
    <w:p w:rsidR="002F3B2E" w:rsidRDefault="002F3B2E" w:rsidP="002F3B2E">
      <w:r>
        <w:t xml:space="preserve">Проектируемый жилой дом по адресу </w:t>
      </w:r>
      <w:proofErr w:type="spellStart"/>
      <w:r>
        <w:t>Светлановский</w:t>
      </w:r>
      <w:proofErr w:type="spellEnd"/>
      <w:r>
        <w:t xml:space="preserve"> пр. дом </w:t>
      </w:r>
      <w:proofErr w:type="gramStart"/>
      <w:r>
        <w:t>121,корп.</w:t>
      </w:r>
      <w:proofErr w:type="gramEnd"/>
      <w:r>
        <w:t xml:space="preserve">1 литера А представляет собой 25 этажную секцию, выполняемую в монолитных железобетонных конструкциях с применением вентилируемого фасада из </w:t>
      </w:r>
      <w:proofErr w:type="spellStart"/>
      <w:r>
        <w:t>керамогранитных</w:t>
      </w:r>
      <w:proofErr w:type="spellEnd"/>
      <w:r>
        <w:t xml:space="preserve"> плит. Реконструируемая автостоянка сохраняется в существующих габаритах с устройством наружных стен также из </w:t>
      </w:r>
      <w:proofErr w:type="spellStart"/>
      <w:r>
        <w:t>керамогранитных</w:t>
      </w:r>
      <w:proofErr w:type="spellEnd"/>
      <w:r>
        <w:t xml:space="preserve"> плит по металлическому каркасу.</w:t>
      </w:r>
    </w:p>
    <w:p w:rsidR="002F3B2E" w:rsidRDefault="002F3B2E" w:rsidP="002F3B2E"/>
    <w:p w:rsidR="002F3B2E" w:rsidRDefault="002F3B2E" w:rsidP="002F3B2E">
      <w:r>
        <w:t>Заполнение оконных проемов выполняется с применением металлопластиковых рам с двухкамерными стеклопакетами. В ограждающих конструкциях лестниц и общих холлов применяются витражные системы.</w:t>
      </w:r>
    </w:p>
    <w:p w:rsidR="002F3B2E" w:rsidRDefault="002F3B2E" w:rsidP="002F3B2E"/>
    <w:p w:rsidR="002F3B2E" w:rsidRDefault="002F3B2E" w:rsidP="002F3B2E">
      <w:r>
        <w:t xml:space="preserve">Внутренние перегородки по акустическим требованиям выполнены из силикатных полнотелых блоков Павловского завода толщиной 80 мм. Перегородки санузлов выполнены из гипсовых влагостойких </w:t>
      </w:r>
      <w:proofErr w:type="spellStart"/>
      <w:r>
        <w:t>пазогребневых</w:t>
      </w:r>
      <w:proofErr w:type="spellEnd"/>
      <w:r>
        <w:t xml:space="preserve"> плит.</w:t>
      </w:r>
    </w:p>
    <w:p w:rsidR="002F3B2E" w:rsidRDefault="002F3B2E" w:rsidP="002F3B2E"/>
    <w:p w:rsidR="002F3B2E" w:rsidRDefault="002F3B2E" w:rsidP="002F3B2E">
      <w:r>
        <w:t>Для жилой части дома запроектировано 2 пассажирских лифта грузоподъемностью 630 кг и два грузопассажирских лифта грузоподъемностью 1000 кг фирмы КОНЕ.</w:t>
      </w:r>
    </w:p>
    <w:p w:rsidR="002F3B2E" w:rsidRDefault="002F3B2E" w:rsidP="002F3B2E"/>
    <w:p w:rsidR="002F3B2E" w:rsidRDefault="002F3B2E" w:rsidP="002F3B2E">
      <w:r>
        <w:t>8. В составе строящегося многоквартирного жилого дома количество самостоятельных частей, передаваемых застройщиком участникам долевого строительства после получения разрешения на ввод в эксплуатацию:</w:t>
      </w:r>
    </w:p>
    <w:p w:rsidR="002F3B2E" w:rsidRDefault="002F3B2E" w:rsidP="002F3B2E"/>
    <w:p w:rsidR="002F3B2E" w:rsidRDefault="002F3B2E" w:rsidP="002F3B2E">
      <w:r>
        <w:t>8.1.</w:t>
      </w:r>
    </w:p>
    <w:p w:rsidR="002F3B2E" w:rsidRDefault="002F3B2E" w:rsidP="002F3B2E"/>
    <w:p w:rsidR="002F3B2E" w:rsidRDefault="002F3B2E" w:rsidP="002F3B2E">
      <w:r>
        <w:t xml:space="preserve">Количество и тип </w:t>
      </w:r>
      <w:proofErr w:type="gramStart"/>
      <w:r>
        <w:t>квартир  180</w:t>
      </w:r>
      <w:proofErr w:type="gramEnd"/>
    </w:p>
    <w:p w:rsidR="002F3B2E" w:rsidRDefault="002F3B2E" w:rsidP="002F3B2E"/>
    <w:p w:rsidR="002F3B2E" w:rsidRDefault="002F3B2E" w:rsidP="002F3B2E">
      <w:r>
        <w:t>в том числе по типам:</w:t>
      </w:r>
    </w:p>
    <w:p w:rsidR="002F3B2E" w:rsidRDefault="002F3B2E" w:rsidP="002F3B2E"/>
    <w:p w:rsidR="002F3B2E" w:rsidRDefault="002F3B2E" w:rsidP="002F3B2E">
      <w:r>
        <w:t>1-комнатные квартиры - 102</w:t>
      </w:r>
    </w:p>
    <w:p w:rsidR="002F3B2E" w:rsidRDefault="002F3B2E" w:rsidP="002F3B2E"/>
    <w:p w:rsidR="002F3B2E" w:rsidRDefault="002F3B2E" w:rsidP="002F3B2E">
      <w:r>
        <w:t xml:space="preserve">2-комнатные </w:t>
      </w:r>
      <w:proofErr w:type="gramStart"/>
      <w:r>
        <w:t>квартиры  -</w:t>
      </w:r>
      <w:proofErr w:type="gramEnd"/>
      <w:r>
        <w:t xml:space="preserve"> 40</w:t>
      </w:r>
    </w:p>
    <w:p w:rsidR="002F3B2E" w:rsidRDefault="002F3B2E" w:rsidP="002F3B2E"/>
    <w:p w:rsidR="002F3B2E" w:rsidRDefault="002F3B2E" w:rsidP="002F3B2E">
      <w:r>
        <w:t>3-комнатные квартиры квартира - 38</w:t>
      </w:r>
    </w:p>
    <w:p w:rsidR="002F3B2E" w:rsidRDefault="002F3B2E" w:rsidP="002F3B2E"/>
    <w:p w:rsidR="002F3B2E" w:rsidRDefault="002F3B2E" w:rsidP="002F3B2E">
      <w:r>
        <w:t>Общая площадь квартир 11057 м2</w:t>
      </w:r>
    </w:p>
    <w:p w:rsidR="002F3B2E" w:rsidRDefault="002F3B2E" w:rsidP="002F3B2E"/>
    <w:p w:rsidR="002F3B2E" w:rsidRDefault="002F3B2E" w:rsidP="002F3B2E">
      <w:r>
        <w:t xml:space="preserve">Площадь квартир </w:t>
      </w:r>
      <w:proofErr w:type="gramStart"/>
      <w:r>
        <w:t>здания  10504</w:t>
      </w:r>
      <w:proofErr w:type="gramEnd"/>
      <w:r>
        <w:t xml:space="preserve"> м2</w:t>
      </w:r>
    </w:p>
    <w:p w:rsidR="002F3B2E" w:rsidRDefault="002F3B2E" w:rsidP="002F3B2E"/>
    <w:p w:rsidR="002F3B2E" w:rsidRDefault="002F3B2E" w:rsidP="002F3B2E">
      <w:r>
        <w:t xml:space="preserve">Жилая площадь </w:t>
      </w:r>
      <w:proofErr w:type="gramStart"/>
      <w:r>
        <w:t>здания  5093</w:t>
      </w:r>
      <w:proofErr w:type="gramEnd"/>
      <w:r>
        <w:t xml:space="preserve">,85 м2 </w:t>
      </w:r>
    </w:p>
    <w:p w:rsidR="002F3B2E" w:rsidRDefault="002F3B2E" w:rsidP="002F3B2E"/>
    <w:p w:rsidR="002F3B2E" w:rsidRDefault="002F3B2E" w:rsidP="002F3B2E">
      <w:proofErr w:type="spellStart"/>
      <w:r>
        <w:t>Тех.помещения</w:t>
      </w:r>
      <w:proofErr w:type="spellEnd"/>
      <w:r>
        <w:t xml:space="preserve"> 4-го этажа (инженерная </w:t>
      </w:r>
      <w:proofErr w:type="gramStart"/>
      <w:r>
        <w:t>галерея)  124</w:t>
      </w:r>
      <w:proofErr w:type="gramEnd"/>
      <w:r>
        <w:t xml:space="preserve">,2 м2 </w:t>
      </w:r>
    </w:p>
    <w:p w:rsidR="002F3B2E" w:rsidRDefault="002F3B2E" w:rsidP="002F3B2E"/>
    <w:p w:rsidR="002F3B2E" w:rsidRDefault="002F3B2E" w:rsidP="002F3B2E">
      <w:r>
        <w:t xml:space="preserve">Инженерные помещения </w:t>
      </w:r>
      <w:proofErr w:type="gramStart"/>
      <w:r>
        <w:t>подвала  370</w:t>
      </w:r>
      <w:proofErr w:type="gramEnd"/>
      <w:r>
        <w:t>,8 м2</w:t>
      </w:r>
    </w:p>
    <w:p w:rsidR="002F3B2E" w:rsidRDefault="002F3B2E" w:rsidP="002F3B2E"/>
    <w:p w:rsidR="002F3B2E" w:rsidRDefault="002F3B2E" w:rsidP="002F3B2E">
      <w:r>
        <w:t>8.2. Нежилые помещения, не входящие в состав общего имущества многоквартирного дома:</w:t>
      </w:r>
    </w:p>
    <w:p w:rsidR="002F3B2E" w:rsidRDefault="002F3B2E" w:rsidP="002F3B2E"/>
    <w:p w:rsidR="002F3B2E" w:rsidRDefault="002F3B2E" w:rsidP="002F3B2E">
      <w:r>
        <w:t xml:space="preserve">Помещения подвала, используемые под </w:t>
      </w:r>
      <w:proofErr w:type="gramStart"/>
      <w:r>
        <w:t>торговлю  368</w:t>
      </w:r>
      <w:proofErr w:type="gramEnd"/>
      <w:r>
        <w:t>,56 м2</w:t>
      </w:r>
    </w:p>
    <w:p w:rsidR="002F3B2E" w:rsidRDefault="002F3B2E" w:rsidP="002F3B2E"/>
    <w:p w:rsidR="002F3B2E" w:rsidRDefault="002F3B2E" w:rsidP="002F3B2E">
      <w:r>
        <w:t xml:space="preserve">Магазин в цокольном </w:t>
      </w:r>
      <w:proofErr w:type="gramStart"/>
      <w:r>
        <w:t>этаже  969</w:t>
      </w:r>
      <w:proofErr w:type="gramEnd"/>
      <w:r>
        <w:t>,63 м2</w:t>
      </w:r>
    </w:p>
    <w:p w:rsidR="002F3B2E" w:rsidRDefault="002F3B2E" w:rsidP="002F3B2E"/>
    <w:p w:rsidR="002F3B2E" w:rsidRDefault="002F3B2E" w:rsidP="002F3B2E">
      <w:r>
        <w:t xml:space="preserve">Магазин (торговля по образцам) 1 </w:t>
      </w:r>
      <w:proofErr w:type="gramStart"/>
      <w:r>
        <w:t>этаж  590</w:t>
      </w:r>
      <w:proofErr w:type="gramEnd"/>
      <w:r>
        <w:t>,96 м2</w:t>
      </w:r>
    </w:p>
    <w:p w:rsidR="002F3B2E" w:rsidRDefault="002F3B2E" w:rsidP="002F3B2E"/>
    <w:p w:rsidR="002F3B2E" w:rsidRDefault="002F3B2E" w:rsidP="002F3B2E">
      <w:r>
        <w:t xml:space="preserve">Магазин (торговля по образцам) 2 </w:t>
      </w:r>
      <w:proofErr w:type="gramStart"/>
      <w:r>
        <w:t>этаж  587</w:t>
      </w:r>
      <w:proofErr w:type="gramEnd"/>
      <w:r>
        <w:t>,6 м2</w:t>
      </w:r>
    </w:p>
    <w:p w:rsidR="002F3B2E" w:rsidRDefault="002F3B2E" w:rsidP="002F3B2E"/>
    <w:p w:rsidR="002F3B2E" w:rsidRDefault="002F3B2E" w:rsidP="002F3B2E">
      <w:proofErr w:type="gramStart"/>
      <w:r>
        <w:t>Офисы  572</w:t>
      </w:r>
      <w:proofErr w:type="gramEnd"/>
      <w:r>
        <w:t>,1 м2</w:t>
      </w:r>
    </w:p>
    <w:p w:rsidR="002F3B2E" w:rsidRDefault="002F3B2E" w:rsidP="002F3B2E"/>
    <w:p w:rsidR="002F3B2E" w:rsidRDefault="002F3B2E" w:rsidP="002F3B2E">
      <w:r>
        <w:t>Итого: 3088.85 м2</w:t>
      </w:r>
    </w:p>
    <w:p w:rsidR="002F3B2E" w:rsidRDefault="002F3B2E" w:rsidP="002F3B2E"/>
    <w:p w:rsidR="002F3B2E" w:rsidRDefault="002F3B2E" w:rsidP="002F3B2E">
      <w:r>
        <w:t>Многоэтажная автостоянка на 253 автомобиля</w:t>
      </w:r>
    </w:p>
    <w:p w:rsidR="002F3B2E" w:rsidRDefault="002F3B2E" w:rsidP="002F3B2E"/>
    <w:p w:rsidR="002F3B2E" w:rsidRDefault="002F3B2E" w:rsidP="002F3B2E">
      <w:r>
        <w:t>Доступ во встроенные помещения осуществляется по двум лифтам фирмы КОНЕ грузоподъемностью 1000 кг и 2-м лестничным клеткам.</w:t>
      </w:r>
    </w:p>
    <w:p w:rsidR="002F3B2E" w:rsidRDefault="002F3B2E" w:rsidP="002F3B2E"/>
    <w:p w:rsidR="002F3B2E" w:rsidRDefault="002F3B2E" w:rsidP="002F3B2E">
      <w:r>
        <w:t>9.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2F3B2E" w:rsidRDefault="002F3B2E" w:rsidP="002F3B2E"/>
    <w:p w:rsidR="002F3B2E" w:rsidRDefault="002F3B2E" w:rsidP="002F3B2E">
      <w:r>
        <w:t>Шахты инженерных коммуникаций, инженерная галерея на 4-м этаже, эвакуационные лестничные клетки, а также часть подвала с инженерными помещениями и оборудованием, кровля, несущие и ограждающие конструкции дома, механическое, электрическое, санитарно-техническое и иное оборудование, предназначенное для обеспечения дома энергоресурсами. Земельный участок, на котором расположен дом, с элементами благоустройства.</w:t>
      </w:r>
    </w:p>
    <w:p w:rsidR="002F3B2E" w:rsidRDefault="002F3B2E" w:rsidP="002F3B2E"/>
    <w:p w:rsidR="002F3B2E" w:rsidRDefault="002F3B2E" w:rsidP="002F3B2E">
      <w:r>
        <w:t>10. Предполагаемый срок окончания строительства многоквартирного жилого дома и получение Разрешения на ввод объекта в эксплуатацию:</w:t>
      </w:r>
    </w:p>
    <w:p w:rsidR="002F3B2E" w:rsidRDefault="002F3B2E" w:rsidP="002F3B2E"/>
    <w:p w:rsidR="002F3B2E" w:rsidRDefault="002F3B2E" w:rsidP="002F3B2E">
      <w:r>
        <w:t>июнь 2018г.</w:t>
      </w:r>
    </w:p>
    <w:p w:rsidR="002F3B2E" w:rsidRDefault="002F3B2E" w:rsidP="002F3B2E"/>
    <w:p w:rsidR="002F3B2E" w:rsidRDefault="002F3B2E" w:rsidP="002F3B2E">
      <w:r>
        <w:t>11.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2F3B2E" w:rsidRDefault="002F3B2E" w:rsidP="002F3B2E"/>
    <w:p w:rsidR="002F3B2E" w:rsidRDefault="002F3B2E" w:rsidP="002F3B2E">
      <w:r>
        <w:t>11.1. Государственный архитектурно-строительный надзор г. Санкт-Петербурга</w:t>
      </w:r>
    </w:p>
    <w:p w:rsidR="002F3B2E" w:rsidRDefault="002F3B2E" w:rsidP="002F3B2E"/>
    <w:p w:rsidR="002F3B2E" w:rsidRDefault="002F3B2E" w:rsidP="002F3B2E">
      <w:r>
        <w:t>11.2. Застройщик – ООО «</w:t>
      </w:r>
      <w:proofErr w:type="spellStart"/>
      <w:r>
        <w:t>Симос</w:t>
      </w:r>
      <w:proofErr w:type="spellEnd"/>
      <w:r>
        <w:t>»;</w:t>
      </w:r>
    </w:p>
    <w:p w:rsidR="002F3B2E" w:rsidRDefault="002F3B2E" w:rsidP="002F3B2E"/>
    <w:p w:rsidR="002F3B2E" w:rsidRDefault="002F3B2E" w:rsidP="002F3B2E">
      <w:r>
        <w:t>11.3. Генеральный подрядчик – ЗАО «РИКЭЛ».</w:t>
      </w:r>
    </w:p>
    <w:p w:rsidR="002F3B2E" w:rsidRDefault="002F3B2E" w:rsidP="002F3B2E"/>
    <w:p w:rsidR="002F3B2E" w:rsidRDefault="002F3B2E" w:rsidP="002F3B2E">
      <w:r>
        <w:t>12. Возможные финансовые и прочие риски при осуществлении проекта строительства и меры по добровольному страхованию таких рисков.</w:t>
      </w:r>
    </w:p>
    <w:p w:rsidR="002F3B2E" w:rsidRDefault="002F3B2E" w:rsidP="002F3B2E"/>
    <w:p w:rsidR="002F3B2E" w:rsidRDefault="002F3B2E" w:rsidP="002F3B2E">
      <w:r>
        <w:t>Риски не выявлены</w:t>
      </w:r>
    </w:p>
    <w:p w:rsidR="002F3B2E" w:rsidRDefault="002F3B2E" w:rsidP="002F3B2E"/>
    <w:p w:rsidR="002F3B2E" w:rsidRDefault="002F3B2E" w:rsidP="002F3B2E">
      <w:r>
        <w:t>13. Планируемая стоимость строительства жилого дома:</w:t>
      </w:r>
    </w:p>
    <w:p w:rsidR="002F3B2E" w:rsidRDefault="002F3B2E" w:rsidP="002F3B2E"/>
    <w:p w:rsidR="002F3B2E" w:rsidRDefault="002F3B2E" w:rsidP="002F3B2E">
      <w:r>
        <w:t>Ориентировочная стоимость проектирования и строительства жилого дома на дату опубликования настоящей декларации составляет: 937 210 945,00 рублей (в ценах 03.2014 г.)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2F3B2E" w:rsidRDefault="002F3B2E" w:rsidP="002F3B2E"/>
    <w:p w:rsidR="002F3B2E" w:rsidRDefault="002F3B2E" w:rsidP="002F3B2E">
      <w:r>
        <w:t>14. Перечень организаций, осуществляющих основные строительно-монтажные и другие работы:</w:t>
      </w:r>
    </w:p>
    <w:p w:rsidR="002F3B2E" w:rsidRDefault="002F3B2E" w:rsidP="002F3B2E"/>
    <w:p w:rsidR="002F3B2E" w:rsidRDefault="002F3B2E" w:rsidP="002F3B2E">
      <w:r>
        <w:t>Застройщик/Заказчик: ООО «</w:t>
      </w:r>
      <w:proofErr w:type="spellStart"/>
      <w:r>
        <w:t>Симос</w:t>
      </w:r>
      <w:proofErr w:type="spellEnd"/>
      <w:r>
        <w:t>»;</w:t>
      </w:r>
    </w:p>
    <w:p w:rsidR="002F3B2E" w:rsidRDefault="002F3B2E" w:rsidP="002F3B2E"/>
    <w:p w:rsidR="002F3B2E" w:rsidRDefault="002F3B2E" w:rsidP="002F3B2E">
      <w:r>
        <w:t>Проектная организация:</w:t>
      </w:r>
    </w:p>
    <w:p w:rsidR="002F3B2E" w:rsidRDefault="002F3B2E" w:rsidP="002F3B2E"/>
    <w:p w:rsidR="002F3B2E" w:rsidRDefault="002F3B2E" w:rsidP="002F3B2E">
      <w:proofErr w:type="gramStart"/>
      <w:r>
        <w:t>ООО  «</w:t>
      </w:r>
      <w:proofErr w:type="gramEnd"/>
      <w:r>
        <w:t>Октябрь» - архитектурная часть (АР);</w:t>
      </w:r>
    </w:p>
    <w:p w:rsidR="002F3B2E" w:rsidRDefault="002F3B2E" w:rsidP="002F3B2E"/>
    <w:p w:rsidR="002F3B2E" w:rsidRDefault="002F3B2E" w:rsidP="002F3B2E">
      <w:r>
        <w:t>ОАО ЛЕННИИПРОЕКТ – стадия проект;</w:t>
      </w:r>
    </w:p>
    <w:p w:rsidR="002F3B2E" w:rsidRDefault="002F3B2E" w:rsidP="002F3B2E"/>
    <w:p w:rsidR="002F3B2E" w:rsidRDefault="002F3B2E" w:rsidP="002F3B2E">
      <w:r>
        <w:t>ООО «Объединение «</w:t>
      </w:r>
      <w:proofErr w:type="spellStart"/>
      <w:r>
        <w:t>АРхиКон</w:t>
      </w:r>
      <w:proofErr w:type="spellEnd"/>
      <w:r>
        <w:t>» - конструктивная часть (КЖ);</w:t>
      </w:r>
    </w:p>
    <w:p w:rsidR="002F3B2E" w:rsidRDefault="002F3B2E" w:rsidP="002F3B2E"/>
    <w:p w:rsidR="002F3B2E" w:rsidRDefault="002F3B2E" w:rsidP="002F3B2E">
      <w:r>
        <w:t>ЗАО «РИКЭЛ» - внутренние инженерные коммуникации;</w:t>
      </w:r>
    </w:p>
    <w:p w:rsidR="002F3B2E" w:rsidRDefault="002F3B2E" w:rsidP="002F3B2E"/>
    <w:p w:rsidR="002F3B2E" w:rsidRDefault="002F3B2E" w:rsidP="002F3B2E">
      <w:r>
        <w:t>Генеральный подрядчик: ЗАО «РИКЭЛ» - общестроительные работы, внутренние инженерные коммуникации, наружные инженерные сети, благоустройство территории.</w:t>
      </w:r>
    </w:p>
    <w:p w:rsidR="002F3B2E" w:rsidRDefault="002F3B2E" w:rsidP="002F3B2E"/>
    <w:p w:rsidR="002F3B2E" w:rsidRDefault="002F3B2E" w:rsidP="002F3B2E">
      <w:r>
        <w:t>15. Способ обеспечения исполнения обязательств застройщика по договору:</w:t>
      </w:r>
    </w:p>
    <w:p w:rsidR="002F3B2E" w:rsidRDefault="002F3B2E" w:rsidP="002F3B2E"/>
    <w:p w:rsidR="002F3B2E" w:rsidRDefault="002F3B2E" w:rsidP="002F3B2E">
      <w:r>
        <w:t xml:space="preserve">ГЕНЕРАЛЬНЫЙ ДОГОВОР № 280001/16/00025/7801007 от 26.04.2016 страхования гражданской ответственности застройщика за исполнение или ненадлежащее исполнение обязательств по передаче жилого помещения по договору участия в долевом строительстве, заключенный с Обществом с ограниченной ответственностью Страховое общество "Верна" ( ИНН/КПП: 7723011286/231001001, ОГРН: 1027700136265, адрес: 191014, РФ, г. Санкт-Петербург, Манежный переулок, д. 1/4.), многоквартирного жилого дома со встроенно-пристроенными помещениями и пристроенной автостоянкой по адресу: РФ, Санкт-Петербург, </w:t>
      </w:r>
      <w:proofErr w:type="spellStart"/>
      <w:r>
        <w:t>Светлановский</w:t>
      </w:r>
      <w:proofErr w:type="spellEnd"/>
      <w:r>
        <w:t xml:space="preserve"> пр. 121, корп., 1 лит. А.</w:t>
      </w:r>
    </w:p>
    <w:p w:rsidR="002F3B2E" w:rsidRDefault="002F3B2E" w:rsidP="002F3B2E"/>
    <w:p w:rsidR="002F3B2E" w:rsidRDefault="002F3B2E" w:rsidP="002F3B2E">
      <w:r>
        <w:t>16. Иные договоры и сделки, на основании которых привлекаются денежные средства для строительства многоквартирного жилого дома, за исключением привлечения денежных средств на основании договоров:</w:t>
      </w:r>
    </w:p>
    <w:p w:rsidR="002F3B2E" w:rsidRDefault="002F3B2E" w:rsidP="002F3B2E"/>
    <w:p w:rsidR="00755CEE" w:rsidRDefault="002F3B2E" w:rsidP="002F3B2E">
      <w:r>
        <w:t xml:space="preserve">- Инвестиционный договор б/н от 28.02.2011 года, заключенный между ООО " </w:t>
      </w:r>
      <w:proofErr w:type="spellStart"/>
      <w:r>
        <w:t>Симос</w:t>
      </w:r>
      <w:proofErr w:type="spellEnd"/>
      <w:r>
        <w:t>" и ЗАО "РИКЭЛ".</w:t>
      </w:r>
    </w:p>
    <w:sectPr w:rsidR="0075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2E"/>
    <w:rsid w:val="002F3B2E"/>
    <w:rsid w:val="007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6F7F-665E-44AD-AB1E-DDA7388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2016-05-31T18:16:00Z</dcterms:created>
  <dcterms:modified xsi:type="dcterms:W3CDTF">2016-05-31T18:17:00Z</dcterms:modified>
</cp:coreProperties>
</file>