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45" w:rsidRDefault="003C0345" w:rsidP="003C03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3C0345" w:rsidRDefault="003C0345" w:rsidP="003C03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директор</w:t>
      </w:r>
    </w:p>
    <w:p w:rsidR="003C0345" w:rsidRDefault="003C0345" w:rsidP="003C03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ООО ПКФ "Агросервис"</w:t>
      </w:r>
    </w:p>
    <w:p w:rsidR="003C0345" w:rsidRDefault="003C0345" w:rsidP="003C034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________________С.П.Григорьев</w:t>
      </w:r>
      <w:proofErr w:type="spellEnd"/>
    </w:p>
    <w:p w:rsidR="003C0345" w:rsidRDefault="00762386" w:rsidP="003C03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"28</w:t>
      </w:r>
      <w:r w:rsidR="003C0345">
        <w:rPr>
          <w:rFonts w:ascii="Times New Roman" w:hAnsi="Times New Roman" w:cs="Times New Roman"/>
          <w:sz w:val="24"/>
          <w:szCs w:val="24"/>
        </w:rPr>
        <w:t>" ноября 2014 г</w:t>
      </w:r>
    </w:p>
    <w:p w:rsidR="003C0345" w:rsidRDefault="003C0345" w:rsidP="003C03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345" w:rsidRDefault="003C0345" w:rsidP="003C03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345" w:rsidRDefault="003C0345" w:rsidP="003C034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ПРОЕКТНАЯ ДЕКЛАРАЦИЯ</w:t>
      </w:r>
    </w:p>
    <w:p w:rsidR="003C0345" w:rsidRDefault="003C0345" w:rsidP="003C034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"</w:t>
      </w:r>
      <w:r>
        <w:rPr>
          <w:rFonts w:ascii="Times New Roman" w:hAnsi="Times New Roman" w:cs="Times New Roman"/>
          <w:b/>
          <w:i/>
          <w:sz w:val="40"/>
          <w:szCs w:val="40"/>
        </w:rPr>
        <w:t>МНОГОКВАРТИРНЫЙ ЖИЛОЙ ДОМ С ПОМЕЩЕНИЯМИ ОБЩЕСТВЕННОГО НАЗНАЧЕНИЯ И ПОДЗЕМНОЙ АВТОПАРКОВКОЙ.</w:t>
      </w:r>
      <w:proofErr w:type="gramEnd"/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40"/>
          <w:szCs w:val="40"/>
        </w:rPr>
        <w:t>РАСПОЛОЖЕННЫЙ</w:t>
      </w:r>
      <w:proofErr w:type="gramEnd"/>
      <w:r>
        <w:rPr>
          <w:rFonts w:ascii="Times New Roman" w:hAnsi="Times New Roman" w:cs="Times New Roman"/>
          <w:b/>
          <w:i/>
          <w:sz w:val="40"/>
          <w:szCs w:val="40"/>
        </w:rPr>
        <w:t xml:space="preserve"> ПО АДРЕСУ: Г.НОВОСИБИРСК УЛ</w:t>
      </w:r>
      <w:proofErr w:type="gramStart"/>
      <w:r>
        <w:rPr>
          <w:rFonts w:ascii="Times New Roman" w:hAnsi="Times New Roman" w:cs="Times New Roman"/>
          <w:b/>
          <w:i/>
          <w:sz w:val="40"/>
          <w:szCs w:val="40"/>
        </w:rPr>
        <w:t>.О</w:t>
      </w:r>
      <w:proofErr w:type="gramEnd"/>
      <w:r>
        <w:rPr>
          <w:rFonts w:ascii="Times New Roman" w:hAnsi="Times New Roman" w:cs="Times New Roman"/>
          <w:b/>
          <w:i/>
          <w:sz w:val="40"/>
          <w:szCs w:val="40"/>
        </w:rPr>
        <w:t>ЛОВОЗАВОДСКАЯ, 6/1 (СТР)</w:t>
      </w: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Pr="00762386" w:rsidRDefault="00762386" w:rsidP="003C03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опубликования проектной декларации -  28 ноября 2014 года на сайте ООО ПКФ "Агросервис" </w:t>
      </w:r>
      <w:r>
        <w:rPr>
          <w:rFonts w:ascii="Times New Roman" w:hAnsi="Times New Roman" w:cs="Times New Roman"/>
          <w:lang w:val="en-US"/>
        </w:rPr>
        <w:t>www</w:t>
      </w:r>
      <w:r w:rsidRPr="00762386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agroservis</w:t>
      </w:r>
      <w:proofErr w:type="spellEnd"/>
      <w:r w:rsidRPr="00762386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su</w:t>
      </w:r>
      <w:proofErr w:type="spellEnd"/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ООО ПКФ Агросервис</w:t>
      </w: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г</w:t>
      </w:r>
      <w:proofErr w:type="gramStart"/>
      <w:r>
        <w:rPr>
          <w:rFonts w:ascii="Times New Roman" w:hAnsi="Times New Roman" w:cs="Times New Roman"/>
          <w:i/>
          <w:sz w:val="40"/>
          <w:szCs w:val="40"/>
        </w:rPr>
        <w:t>.Н</w:t>
      </w:r>
      <w:proofErr w:type="gramEnd"/>
      <w:r>
        <w:rPr>
          <w:rFonts w:ascii="Times New Roman" w:hAnsi="Times New Roman" w:cs="Times New Roman"/>
          <w:i/>
          <w:sz w:val="40"/>
          <w:szCs w:val="40"/>
        </w:rPr>
        <w:t>овосибирск, 2014 год</w:t>
      </w: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Default="003C0345" w:rsidP="003C0345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C0345" w:rsidRPr="00762386" w:rsidRDefault="003C0345" w:rsidP="003C0345">
      <w:pPr>
        <w:rPr>
          <w:rFonts w:ascii="Times New Roman" w:hAnsi="Times New Roman" w:cs="Times New Roman"/>
          <w:b/>
        </w:rPr>
      </w:pPr>
      <w:r w:rsidRPr="00762386">
        <w:rPr>
          <w:rFonts w:ascii="Times New Roman" w:hAnsi="Times New Roman" w:cs="Times New Roman"/>
          <w:b/>
        </w:rPr>
        <w:t>Раздел 1. Информация о застройщике</w:t>
      </w:r>
    </w:p>
    <w:tbl>
      <w:tblPr>
        <w:tblStyle w:val="a4"/>
        <w:tblW w:w="0" w:type="auto"/>
        <w:tblInd w:w="-885" w:type="dxa"/>
        <w:tblLook w:val="04A0"/>
      </w:tblPr>
      <w:tblGrid>
        <w:gridCol w:w="851"/>
        <w:gridCol w:w="3686"/>
        <w:gridCol w:w="5919"/>
      </w:tblGrid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238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Наименование полное/сокращенное застройщика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Общество с ограниченной ответственностью производственно-коммерческая фирма "Агросервис"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ООО ПКФ "Агросервис"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2386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Местонахождение застройщика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630024 Россия г</w:t>
            </w:r>
            <w:proofErr w:type="gramStart"/>
            <w:r w:rsidRPr="00762386">
              <w:rPr>
                <w:rFonts w:ascii="Times New Roman" w:hAnsi="Times New Roman" w:cs="Times New Roman"/>
              </w:rPr>
              <w:t>.Н</w:t>
            </w:r>
            <w:proofErr w:type="gramEnd"/>
            <w:r w:rsidRPr="00762386">
              <w:rPr>
                <w:rFonts w:ascii="Times New Roman" w:hAnsi="Times New Roman" w:cs="Times New Roman"/>
              </w:rPr>
              <w:t>овосибирск ул.Ватутина, дом 40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</w:tc>
      </w:tr>
      <w:tr w:rsidR="003C0345" w:rsidRPr="00581DE2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62386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Режим работы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 Контактные телефоны, электронная почта, адрес сайта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Понедельник-пятница: 8.00.-18.00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Суббота</w:t>
            </w:r>
            <w:proofErr w:type="gramStart"/>
            <w:r w:rsidRPr="00762386">
              <w:rPr>
                <w:rFonts w:ascii="Times New Roman" w:hAnsi="Times New Roman" w:cs="Times New Roman"/>
              </w:rPr>
              <w:t>.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62386">
              <w:rPr>
                <w:rFonts w:ascii="Times New Roman" w:hAnsi="Times New Roman" w:cs="Times New Roman"/>
              </w:rPr>
              <w:t>в</w:t>
            </w:r>
            <w:proofErr w:type="gramEnd"/>
            <w:r w:rsidRPr="00762386">
              <w:rPr>
                <w:rFonts w:ascii="Times New Roman" w:hAnsi="Times New Roman" w:cs="Times New Roman"/>
              </w:rPr>
              <w:t>оскресенье: выходной</w:t>
            </w:r>
          </w:p>
          <w:p w:rsidR="003C0345" w:rsidRPr="00762386" w:rsidRDefault="003C0345" w:rsidP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+7(383)361-11-27</w:t>
            </w:r>
          </w:p>
          <w:p w:rsidR="003C0345" w:rsidRPr="00762386" w:rsidRDefault="003C0345" w:rsidP="003C0345">
            <w:pPr>
              <w:rPr>
                <w:rFonts w:ascii="Times New Roman" w:hAnsi="Times New Roman" w:cs="Times New Roman"/>
                <w:lang w:val="en-US"/>
              </w:rPr>
            </w:pPr>
            <w:r w:rsidRPr="00762386">
              <w:rPr>
                <w:rFonts w:ascii="Times New Roman" w:hAnsi="Times New Roman" w:cs="Times New Roman"/>
                <w:lang w:val="en-US"/>
              </w:rPr>
              <w:t>+7(383)361-11-72</w:t>
            </w:r>
          </w:p>
          <w:p w:rsidR="003C0345" w:rsidRPr="00762386" w:rsidRDefault="003C0345" w:rsidP="003C0345">
            <w:pPr>
              <w:rPr>
                <w:rFonts w:ascii="Times New Roman" w:hAnsi="Times New Roman" w:cs="Times New Roman"/>
                <w:lang w:val="en-US"/>
              </w:rPr>
            </w:pPr>
            <w:r w:rsidRPr="00762386">
              <w:rPr>
                <w:rFonts w:ascii="Times New Roman" w:hAnsi="Times New Roman" w:cs="Times New Roman"/>
                <w:lang w:val="en-US"/>
              </w:rPr>
              <w:t>e-mail: svet040474@mail.ru</w:t>
            </w:r>
          </w:p>
          <w:p w:rsidR="003C0345" w:rsidRPr="00762386" w:rsidRDefault="003C0345" w:rsidP="003C0345">
            <w:pPr>
              <w:rPr>
                <w:rFonts w:ascii="Times New Roman" w:hAnsi="Times New Roman" w:cs="Times New Roman"/>
                <w:lang w:val="en-US"/>
              </w:rPr>
            </w:pPr>
            <w:r w:rsidRPr="00762386">
              <w:rPr>
                <w:rFonts w:ascii="Times New Roman" w:hAnsi="Times New Roman" w:cs="Times New Roman"/>
                <w:lang w:val="en-US"/>
              </w:rPr>
              <w:t>www.agroservis.su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Сведения о государственной регистрации Застройщика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Свидетельство о государственной регистрации юридического лица № Кир 683 от 16.02.2000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Выдано Новосибирской городской регистрационной палатой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Основной государственный регистрационный номер (ОГРН) 1025401303058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Сведения об учредителях Общества (с указанием процента голосов в органе управления Обществом)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Григорьев Сергей Петрович - 100%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Реализованные проекты строительства, проекты строительства многоквартирных домов или иных объектов недвижимости, в которых принимал участие Застройщик в течение 3 (трех) лет, предшествующих опубликованию проектной декларации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Многоквартирный жилой дом по адресу: Новосибирская область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Сузунский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район р.п</w:t>
            </w:r>
            <w:proofErr w:type="gramStart"/>
            <w:r w:rsidRPr="00762386">
              <w:rPr>
                <w:rFonts w:ascii="Times New Roman" w:hAnsi="Times New Roman" w:cs="Times New Roman"/>
              </w:rPr>
              <w:t>.С</w:t>
            </w:r>
            <w:proofErr w:type="gramEnd"/>
            <w:r w:rsidRPr="00762386">
              <w:rPr>
                <w:rFonts w:ascii="Times New Roman" w:hAnsi="Times New Roman" w:cs="Times New Roman"/>
              </w:rPr>
              <w:t>узун ул. Строительная, д.12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Многоквартирный жилой дом по адресу: Новосибирская область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Сузунский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район р.п</w:t>
            </w:r>
            <w:proofErr w:type="gramStart"/>
            <w:r w:rsidRPr="00762386">
              <w:rPr>
                <w:rFonts w:ascii="Times New Roman" w:hAnsi="Times New Roman" w:cs="Times New Roman"/>
              </w:rPr>
              <w:t>.С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узун ул.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Дергунова</w:t>
            </w:r>
            <w:proofErr w:type="spellEnd"/>
            <w:r w:rsidRPr="00762386">
              <w:rPr>
                <w:rFonts w:ascii="Times New Roman" w:hAnsi="Times New Roman" w:cs="Times New Roman"/>
              </w:rPr>
              <w:t>, д.22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 xml:space="preserve">Вид лицензируемой деятельности, номер лицензии, срок ее действия; </w:t>
            </w:r>
            <w:proofErr w:type="gramStart"/>
            <w:r w:rsidRPr="00762386">
              <w:rPr>
                <w:rFonts w:ascii="Times New Roman" w:hAnsi="Times New Roman" w:cs="Times New Roman"/>
                <w:bCs/>
              </w:rPr>
              <w:t>орган</w:t>
            </w:r>
            <w:proofErr w:type="gramEnd"/>
            <w:r w:rsidRPr="00762386">
              <w:rPr>
                <w:rFonts w:ascii="Times New Roman" w:hAnsi="Times New Roman" w:cs="Times New Roman"/>
                <w:bCs/>
              </w:rPr>
              <w:t xml:space="preserve"> выдавший эту лицензию, если вид деятельности подлежит лицензированию в соответствии с федеральным законом и связан с осуществлением застройщиком деятельности по привлечению денежных средств участников долевого строительства для строительства (создания) многоквартирных домов и иных объектов недвижимости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Свидетельство о допуске к определенному виду или видам работ, которые оказывают влияние на безопасность объектов капитального строительства № 1087.06-2009-5403112891-С-044 от 28.02.2013, выданное Некоммерческим партнерством Строителей Сибирского региона г</w:t>
            </w:r>
            <w:proofErr w:type="gramStart"/>
            <w:r w:rsidRPr="00762386">
              <w:rPr>
                <w:rFonts w:ascii="Times New Roman" w:hAnsi="Times New Roman" w:cs="Times New Roman"/>
              </w:rPr>
              <w:t>.Н</w:t>
            </w:r>
            <w:proofErr w:type="gramEnd"/>
            <w:r w:rsidRPr="00762386">
              <w:rPr>
                <w:rFonts w:ascii="Times New Roman" w:hAnsi="Times New Roman" w:cs="Times New Roman"/>
              </w:rPr>
              <w:t>овосибирск ул.Орджоникидзе, д.35/1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center"/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>Финансовый результат текущего года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Размер дебиторской задолженности (на 30.11.2014) -103 272 тыс.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Размер кредиторской задолженност</w:t>
            </w:r>
            <w:proofErr w:type="gramStart"/>
            <w:r w:rsidRPr="00762386">
              <w:rPr>
                <w:rFonts w:ascii="Times New Roman" w:hAnsi="Times New Roman" w:cs="Times New Roman"/>
              </w:rPr>
              <w:t>и(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на 30.11.2014)-155 941 тыс.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</w:tbl>
    <w:p w:rsidR="003C0345" w:rsidRPr="00762386" w:rsidRDefault="003C0345" w:rsidP="003C0345">
      <w:pPr>
        <w:jc w:val="center"/>
        <w:rPr>
          <w:rFonts w:ascii="Times New Roman" w:hAnsi="Times New Roman" w:cs="Times New Roman"/>
          <w:b/>
        </w:rPr>
      </w:pPr>
    </w:p>
    <w:p w:rsidR="003C0345" w:rsidRPr="00762386" w:rsidRDefault="003C0345" w:rsidP="003C0345">
      <w:pPr>
        <w:jc w:val="center"/>
        <w:rPr>
          <w:rFonts w:ascii="Times New Roman" w:hAnsi="Times New Roman" w:cs="Times New Roman"/>
          <w:b/>
        </w:rPr>
      </w:pPr>
    </w:p>
    <w:p w:rsidR="003C0345" w:rsidRPr="00762386" w:rsidRDefault="003C0345" w:rsidP="003C0345">
      <w:pPr>
        <w:jc w:val="center"/>
        <w:rPr>
          <w:rFonts w:ascii="Times New Roman" w:hAnsi="Times New Roman" w:cs="Times New Roman"/>
          <w:b/>
        </w:rPr>
      </w:pPr>
    </w:p>
    <w:p w:rsidR="003C0345" w:rsidRPr="00762386" w:rsidRDefault="003C0345" w:rsidP="003C0345">
      <w:pPr>
        <w:rPr>
          <w:rFonts w:ascii="Times New Roman" w:hAnsi="Times New Roman" w:cs="Times New Roman"/>
          <w:b/>
        </w:rPr>
      </w:pPr>
      <w:r w:rsidRPr="00762386">
        <w:rPr>
          <w:rFonts w:ascii="Times New Roman" w:hAnsi="Times New Roman" w:cs="Times New Roman"/>
          <w:b/>
        </w:rPr>
        <w:lastRenderedPageBreak/>
        <w:t>Раздел 2.Информация о проекте строительства</w:t>
      </w:r>
    </w:p>
    <w:tbl>
      <w:tblPr>
        <w:tblStyle w:val="a4"/>
        <w:tblW w:w="0" w:type="auto"/>
        <w:tblInd w:w="-885" w:type="dxa"/>
        <w:tblLook w:val="04A0"/>
      </w:tblPr>
      <w:tblGrid>
        <w:gridCol w:w="851"/>
        <w:gridCol w:w="3686"/>
        <w:gridCol w:w="5919"/>
      </w:tblGrid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Цель проекта строительства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Строительство Многоквартирного жилого дома с помещениями общественного назначения и подземной автостоянкой по ул.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Оловозаводской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 д.6/1 (</w:t>
            </w:r>
            <w:proofErr w:type="spellStart"/>
            <w:r w:rsidRPr="00762386">
              <w:rPr>
                <w:rFonts w:ascii="Times New Roman" w:hAnsi="Times New Roman" w:cs="Times New Roman"/>
              </w:rPr>
              <w:t>стр</w:t>
            </w:r>
            <w:proofErr w:type="spellEnd"/>
            <w:r w:rsidRPr="00762386">
              <w:rPr>
                <w:rFonts w:ascii="Times New Roman" w:hAnsi="Times New Roman" w:cs="Times New Roman"/>
              </w:rPr>
              <w:t>) в Кировском районе г</w:t>
            </w:r>
            <w:proofErr w:type="gramStart"/>
            <w:r w:rsidRPr="00762386">
              <w:rPr>
                <w:rFonts w:ascii="Times New Roman" w:hAnsi="Times New Roman" w:cs="Times New Roman"/>
              </w:rPr>
              <w:t>.Н</w:t>
            </w:r>
            <w:proofErr w:type="gramEnd"/>
            <w:r w:rsidRPr="00762386">
              <w:rPr>
                <w:rFonts w:ascii="Times New Roman" w:hAnsi="Times New Roman" w:cs="Times New Roman"/>
              </w:rPr>
              <w:t>овосибирска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>Этапы строительства, сроки реализации строительного проекта</w:t>
            </w:r>
          </w:p>
          <w:p w:rsidR="003C0345" w:rsidRPr="00762386" w:rsidRDefault="003C034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Начало строительства: сентябрь 2014 года;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Окончание строительства: декабрь 2016 года.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Результаты государственной экспертизы проектной документации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Положительное заключение негосударственной экспертизы , выданное ООО "Национальная экспертная палата" № 2-1-1-0406-14 27 августа 2014 г. по проектной документации "Многоквартирный жилой дом с помещениями общественного назначения и подземной автостоянкой по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ул</w:t>
            </w:r>
            <w:proofErr w:type="gramStart"/>
            <w:r w:rsidRPr="00762386">
              <w:rPr>
                <w:rFonts w:ascii="Times New Roman" w:hAnsi="Times New Roman" w:cs="Times New Roman"/>
              </w:rPr>
              <w:t>.О</w:t>
            </w:r>
            <w:proofErr w:type="gramEnd"/>
            <w:r w:rsidRPr="00762386">
              <w:rPr>
                <w:rFonts w:ascii="Times New Roman" w:hAnsi="Times New Roman" w:cs="Times New Roman"/>
              </w:rPr>
              <w:t>ловозаводской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 в Кировском районе г.Новосибирска"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>Разрешение на строительство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Разрешение на строительство RU № 54303000-291 от 11 сентября 2014 г. выданное УАСИ мэрии г</w:t>
            </w:r>
            <w:proofErr w:type="gramStart"/>
            <w:r w:rsidRPr="00762386">
              <w:rPr>
                <w:rFonts w:ascii="Times New Roman" w:hAnsi="Times New Roman" w:cs="Times New Roman"/>
              </w:rPr>
              <w:t>.Н</w:t>
            </w:r>
            <w:proofErr w:type="gramEnd"/>
            <w:r w:rsidRPr="00762386">
              <w:rPr>
                <w:rFonts w:ascii="Times New Roman" w:hAnsi="Times New Roman" w:cs="Times New Roman"/>
              </w:rPr>
              <w:t>овосибирска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Права Застройщика на земельный участок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 w:rsidP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Земельный учас</w:t>
            </w:r>
            <w:r w:rsidR="008C40F0">
              <w:rPr>
                <w:rFonts w:ascii="Times New Roman" w:hAnsi="Times New Roman" w:cs="Times New Roman"/>
              </w:rPr>
              <w:t>ток с кадастровыми  номерами 54:35:052865:20, 54:</w:t>
            </w:r>
            <w:r w:rsidRPr="00762386">
              <w:rPr>
                <w:rFonts w:ascii="Times New Roman" w:hAnsi="Times New Roman" w:cs="Times New Roman"/>
              </w:rPr>
              <w:t>35:052865:21 принадлежат ООО ПКФ "Агросервис" н</w:t>
            </w:r>
            <w:r w:rsidR="00655535" w:rsidRPr="00762386">
              <w:rPr>
                <w:rFonts w:ascii="Times New Roman" w:hAnsi="Times New Roman" w:cs="Times New Roman"/>
              </w:rPr>
              <w:t>а праве аренды земельного участка</w:t>
            </w:r>
            <w:proofErr w:type="gramStart"/>
            <w:r w:rsidR="00655535" w:rsidRPr="0076238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655535" w:rsidRPr="00762386">
              <w:rPr>
                <w:rFonts w:ascii="Times New Roman" w:hAnsi="Times New Roman" w:cs="Times New Roman"/>
              </w:rPr>
              <w:t xml:space="preserve"> согласно д</w:t>
            </w:r>
            <w:r w:rsidRPr="00762386">
              <w:rPr>
                <w:rFonts w:ascii="Times New Roman" w:hAnsi="Times New Roman" w:cs="Times New Roman"/>
              </w:rPr>
              <w:t>оговор</w:t>
            </w:r>
            <w:r w:rsidR="00655535" w:rsidRPr="00762386">
              <w:rPr>
                <w:rFonts w:ascii="Times New Roman" w:hAnsi="Times New Roman" w:cs="Times New Roman"/>
              </w:rPr>
              <w:t>а</w:t>
            </w:r>
            <w:r w:rsidRPr="00762386">
              <w:rPr>
                <w:rFonts w:ascii="Times New Roman" w:hAnsi="Times New Roman" w:cs="Times New Roman"/>
              </w:rPr>
              <w:t xml:space="preserve"> аренды земел</w:t>
            </w:r>
            <w:r w:rsidR="00655535" w:rsidRPr="00762386">
              <w:rPr>
                <w:rFonts w:ascii="Times New Roman" w:hAnsi="Times New Roman" w:cs="Times New Roman"/>
              </w:rPr>
              <w:t>ьного участка б/</w:t>
            </w:r>
            <w:proofErr w:type="spellStart"/>
            <w:r w:rsidR="00655535" w:rsidRPr="00762386">
              <w:rPr>
                <w:rFonts w:ascii="Times New Roman" w:hAnsi="Times New Roman" w:cs="Times New Roman"/>
              </w:rPr>
              <w:t>н</w:t>
            </w:r>
            <w:proofErr w:type="spellEnd"/>
            <w:r w:rsidR="00655535" w:rsidRPr="00762386">
              <w:rPr>
                <w:rFonts w:ascii="Times New Roman" w:hAnsi="Times New Roman" w:cs="Times New Roman"/>
              </w:rPr>
              <w:t xml:space="preserve"> от 01.11.2014, заключенного с физическими лицами Григорьевой С.Е и Григорьевым С.П. и зарегистрированного в Управлении Федеральной службы государственной регистрации, кадастра и картографии по Новосибирской области  от 27 ноября 2014 года за регистрационным номером № 54-01/885/2014-29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>Границы и площадь земельного участка, предусмотренные проектной документацией</w:t>
            </w:r>
          </w:p>
          <w:p w:rsidR="00655535" w:rsidRPr="00762386" w:rsidRDefault="0065553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Элементы  благоустройства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Площадь  земельного участка  составляет 5 309 (пять тысяч триста девять) квадратных  метров 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Участок строительства находится в зоне плотной жилой застройки и граничит: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- с северо-запада - проезжая часть улицы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Урманова</w:t>
            </w:r>
            <w:proofErr w:type="spellEnd"/>
            <w:r w:rsidRPr="00762386">
              <w:rPr>
                <w:rFonts w:ascii="Times New Roman" w:hAnsi="Times New Roman" w:cs="Times New Roman"/>
              </w:rPr>
              <w:t>, существующее здание общежития;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 с северо-востока - существующая жилая застройка, которая представляет собой 2-х, 3-х этажные дома;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- с юго-востока - проезжая часть ул.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Оловозаводская</w:t>
            </w:r>
            <w:proofErr w:type="spellEnd"/>
          </w:p>
          <w:p w:rsidR="00655535" w:rsidRPr="00762386" w:rsidRDefault="00655535" w:rsidP="0065553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Благоустройство территории разработано на основе решения генерального плана в увязке с существующим благоустройством прилегающей территории, с устройством проездов и автостоянок с асфальтовыми покрытиями.</w:t>
            </w:r>
          </w:p>
          <w:p w:rsidR="00655535" w:rsidRPr="00762386" w:rsidRDefault="00655535" w:rsidP="0065553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 Проектом предусмотрены площадки:</w:t>
            </w:r>
          </w:p>
          <w:p w:rsidR="00655535" w:rsidRPr="00762386" w:rsidRDefault="00655535" w:rsidP="0065553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 для игр детей дошкольного и младшего школьного возраста;</w:t>
            </w:r>
          </w:p>
          <w:p w:rsidR="00655535" w:rsidRPr="00762386" w:rsidRDefault="00655535" w:rsidP="0065553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 для отдыха взрослого населения;</w:t>
            </w:r>
          </w:p>
          <w:p w:rsidR="00655535" w:rsidRPr="00762386" w:rsidRDefault="0065553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-для хозяйственных целей.</w:t>
            </w:r>
          </w:p>
        </w:tc>
      </w:tr>
    </w:tbl>
    <w:p w:rsidR="003C0345" w:rsidRPr="00762386" w:rsidRDefault="003C0345" w:rsidP="003C0345">
      <w:pPr>
        <w:rPr>
          <w:rFonts w:ascii="Times New Roman" w:hAnsi="Times New Roman" w:cs="Times New Roman"/>
          <w:b/>
        </w:rPr>
      </w:pPr>
      <w:r w:rsidRPr="00762386">
        <w:rPr>
          <w:rFonts w:ascii="Times New Roman" w:hAnsi="Times New Roman" w:cs="Times New Roman"/>
          <w:b/>
        </w:rPr>
        <w:t>Раздел 3.Описание строящегося объекта</w:t>
      </w:r>
    </w:p>
    <w:tbl>
      <w:tblPr>
        <w:tblStyle w:val="a4"/>
        <w:tblW w:w="0" w:type="auto"/>
        <w:tblInd w:w="-885" w:type="dxa"/>
        <w:tblLook w:val="04A0"/>
      </w:tblPr>
      <w:tblGrid>
        <w:gridCol w:w="851"/>
        <w:gridCol w:w="3686"/>
        <w:gridCol w:w="5919"/>
      </w:tblGrid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bCs/>
              </w:rPr>
              <w:t>Местоположение объекта строительства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Россия, г</w:t>
            </w:r>
            <w:proofErr w:type="gramStart"/>
            <w:r w:rsidRPr="00762386">
              <w:rPr>
                <w:rFonts w:ascii="Times New Roman" w:hAnsi="Times New Roman" w:cs="Times New Roman"/>
              </w:rPr>
              <w:t>.Н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овосибирск,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ул.Оловозаводская</w:t>
            </w:r>
            <w:proofErr w:type="spellEnd"/>
            <w:r w:rsidRPr="00762386">
              <w:rPr>
                <w:rFonts w:ascii="Times New Roman" w:hAnsi="Times New Roman" w:cs="Times New Roman"/>
              </w:rPr>
              <w:t>, 6/1 (</w:t>
            </w:r>
            <w:proofErr w:type="spellStart"/>
            <w:r w:rsidRPr="00762386">
              <w:rPr>
                <w:rFonts w:ascii="Times New Roman" w:hAnsi="Times New Roman" w:cs="Times New Roman"/>
              </w:rPr>
              <w:t>стр</w:t>
            </w:r>
            <w:proofErr w:type="spellEnd"/>
            <w:r w:rsidRPr="00762386">
              <w:rPr>
                <w:rFonts w:ascii="Times New Roman" w:hAnsi="Times New Roman" w:cs="Times New Roman"/>
              </w:rPr>
              <w:t>)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</w:tc>
      </w:tr>
      <w:tr w:rsidR="003C0345" w:rsidRPr="00762386" w:rsidTr="00762386">
        <w:trPr>
          <w:trHeight w:val="7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 xml:space="preserve">Количество в составе строящегося (создаваемого) многоквартирного дома самостоятельных частей (квартир в многоквартирном доме, гаражей и иных объектов </w:t>
            </w:r>
            <w:r w:rsidRPr="00762386">
              <w:rPr>
                <w:rFonts w:ascii="Times New Roman" w:hAnsi="Times New Roman" w:cs="Times New Roman"/>
                <w:bCs/>
              </w:rPr>
              <w:lastRenderedPageBreak/>
              <w:t>недвижимости), передаваемых Участникам долевого строительства застройщиком после получения разрешения на ввод в эксплуатацию многоквартирного дома и (или) иного объекта  недвижимости, а также описание технических характеристик указанных самостоятельных частей в соответствии с проектной документацией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386" w:rsidRPr="00E34A25" w:rsidRDefault="00762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Общая площадь дома:</w:t>
            </w:r>
            <w:r w:rsidR="00E34A25">
              <w:rPr>
                <w:rFonts w:ascii="Times New Roman" w:hAnsi="Times New Roman" w:cs="Times New Roman"/>
                <w:sz w:val="24"/>
                <w:szCs w:val="24"/>
              </w:rPr>
              <w:t xml:space="preserve"> 20116,46</w:t>
            </w:r>
            <w:r w:rsidR="00E34A25" w:rsidRPr="00AD1F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4A2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E34A2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  <w:p w:rsidR="00762386" w:rsidRDefault="00762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Общая площадь квартир: </w:t>
            </w:r>
            <w:r w:rsidR="00C242C8">
              <w:rPr>
                <w:rFonts w:ascii="Times New Roman" w:hAnsi="Times New Roman" w:cs="Times New Roman"/>
              </w:rPr>
              <w:t>12 894,64 кв</w:t>
            </w:r>
            <w:proofErr w:type="gramStart"/>
            <w:r w:rsidR="00C242C8">
              <w:rPr>
                <w:rFonts w:ascii="Times New Roman" w:hAnsi="Times New Roman" w:cs="Times New Roman"/>
              </w:rPr>
              <w:t>.м</w:t>
            </w:r>
            <w:proofErr w:type="gramEnd"/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Квартиры в составе строящегося  Многоквартирного жилого дома с помещениями общественного назначения и подземной автостоянкой, передаваемые Участникам </w:t>
            </w:r>
            <w:r w:rsidRPr="00762386">
              <w:rPr>
                <w:rFonts w:ascii="Times New Roman" w:hAnsi="Times New Roman" w:cs="Times New Roman"/>
              </w:rPr>
              <w:lastRenderedPageBreak/>
              <w:t xml:space="preserve">долевого строительства - 283 </w:t>
            </w:r>
            <w:proofErr w:type="spellStart"/>
            <w:proofErr w:type="gram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Квартиры-студии</w:t>
            </w:r>
            <w:r w:rsidR="00937100" w:rsidRPr="00762386">
              <w:rPr>
                <w:rFonts w:ascii="Times New Roman" w:hAnsi="Times New Roman" w:cs="Times New Roman"/>
              </w:rPr>
              <w:t xml:space="preserve"> (от 32,15 кв</w:t>
            </w:r>
            <w:proofErr w:type="gramStart"/>
            <w:r w:rsidR="00937100" w:rsidRPr="00762386">
              <w:rPr>
                <w:rFonts w:ascii="Times New Roman" w:hAnsi="Times New Roman" w:cs="Times New Roman"/>
              </w:rPr>
              <w:t>.м</w:t>
            </w:r>
            <w:proofErr w:type="gramEnd"/>
            <w:r w:rsidR="00937100" w:rsidRPr="00762386">
              <w:rPr>
                <w:rFonts w:ascii="Times New Roman" w:hAnsi="Times New Roman" w:cs="Times New Roman"/>
              </w:rPr>
              <w:t xml:space="preserve"> до 34,9 кв.м)</w:t>
            </w:r>
            <w:r w:rsidRPr="00762386">
              <w:rPr>
                <w:rFonts w:ascii="Times New Roman" w:hAnsi="Times New Roman" w:cs="Times New Roman"/>
              </w:rPr>
              <w:t xml:space="preserve"> -  48 шт.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Однокомнатные квартиры</w:t>
            </w:r>
            <w:r w:rsidR="00937100" w:rsidRPr="00762386">
              <w:rPr>
                <w:rFonts w:ascii="Times New Roman" w:hAnsi="Times New Roman" w:cs="Times New Roman"/>
              </w:rPr>
              <w:t xml:space="preserve"> (от 40,26 кв</w:t>
            </w:r>
            <w:proofErr w:type="gramStart"/>
            <w:r w:rsidR="00937100" w:rsidRPr="00762386">
              <w:rPr>
                <w:rFonts w:ascii="Times New Roman" w:hAnsi="Times New Roman" w:cs="Times New Roman"/>
              </w:rPr>
              <w:t>.м</w:t>
            </w:r>
            <w:proofErr w:type="gramEnd"/>
            <w:r w:rsidR="00937100" w:rsidRPr="00762386">
              <w:rPr>
                <w:rFonts w:ascii="Times New Roman" w:hAnsi="Times New Roman" w:cs="Times New Roman"/>
              </w:rPr>
              <w:t xml:space="preserve"> до 43,91 кв.м)</w:t>
            </w:r>
            <w:r w:rsidRPr="00762386">
              <w:rPr>
                <w:rFonts w:ascii="Times New Roman" w:hAnsi="Times New Roman" w:cs="Times New Roman"/>
              </w:rPr>
              <w:t xml:space="preserve"> -182 шт.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Двухкомнатные квартиры</w:t>
            </w:r>
            <w:r w:rsidR="00937100" w:rsidRPr="00762386">
              <w:rPr>
                <w:rFonts w:ascii="Times New Roman" w:hAnsi="Times New Roman" w:cs="Times New Roman"/>
              </w:rPr>
              <w:t xml:space="preserve"> (от 62,79 кв</w:t>
            </w:r>
            <w:proofErr w:type="gramStart"/>
            <w:r w:rsidR="00937100" w:rsidRPr="00762386">
              <w:rPr>
                <w:rFonts w:ascii="Times New Roman" w:hAnsi="Times New Roman" w:cs="Times New Roman"/>
              </w:rPr>
              <w:t>.м</w:t>
            </w:r>
            <w:proofErr w:type="gramEnd"/>
            <w:r w:rsidR="00937100" w:rsidRPr="00762386">
              <w:rPr>
                <w:rFonts w:ascii="Times New Roman" w:hAnsi="Times New Roman" w:cs="Times New Roman"/>
              </w:rPr>
              <w:t xml:space="preserve"> до 63,63 кв.м)</w:t>
            </w:r>
            <w:r w:rsidRPr="00762386">
              <w:rPr>
                <w:rFonts w:ascii="Times New Roman" w:hAnsi="Times New Roman" w:cs="Times New Roman"/>
              </w:rPr>
              <w:t xml:space="preserve"> - 48 шт.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Трехкомнатные квартиры </w:t>
            </w:r>
            <w:r w:rsidR="00937100" w:rsidRPr="00762386">
              <w:rPr>
                <w:rFonts w:ascii="Times New Roman" w:hAnsi="Times New Roman" w:cs="Times New Roman"/>
              </w:rPr>
              <w:t>(от 85,99 кв</w:t>
            </w:r>
            <w:proofErr w:type="gramStart"/>
            <w:r w:rsidR="00937100" w:rsidRPr="00762386">
              <w:rPr>
                <w:rFonts w:ascii="Times New Roman" w:hAnsi="Times New Roman" w:cs="Times New Roman"/>
              </w:rPr>
              <w:t>.м</w:t>
            </w:r>
            <w:proofErr w:type="gramEnd"/>
            <w:r w:rsidR="00937100" w:rsidRPr="00762386">
              <w:rPr>
                <w:rFonts w:ascii="Times New Roman" w:hAnsi="Times New Roman" w:cs="Times New Roman"/>
              </w:rPr>
              <w:t xml:space="preserve"> до 86,06</w:t>
            </w:r>
            <w:r w:rsidRPr="00762386">
              <w:rPr>
                <w:rFonts w:ascii="Times New Roman" w:hAnsi="Times New Roman" w:cs="Times New Roman"/>
              </w:rPr>
              <w:t xml:space="preserve"> </w:t>
            </w:r>
            <w:r w:rsidR="00937100" w:rsidRPr="00762386">
              <w:rPr>
                <w:rFonts w:ascii="Times New Roman" w:hAnsi="Times New Roman" w:cs="Times New Roman"/>
              </w:rPr>
              <w:t>кв.м)</w:t>
            </w:r>
            <w:r w:rsidRPr="00762386">
              <w:rPr>
                <w:rFonts w:ascii="Times New Roman" w:hAnsi="Times New Roman" w:cs="Times New Roman"/>
              </w:rPr>
              <w:t xml:space="preserve">-5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AD1FDA" w:rsidRDefault="00AD1FDA" w:rsidP="00937100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Офисные помещения </w:t>
            </w:r>
            <w:r w:rsidR="00937100" w:rsidRPr="00762386">
              <w:rPr>
                <w:rFonts w:ascii="Times New Roman" w:hAnsi="Times New Roman" w:cs="Times New Roman"/>
              </w:rPr>
              <w:t xml:space="preserve"> ( от 61,03 кв</w:t>
            </w:r>
            <w:proofErr w:type="gramStart"/>
            <w:r w:rsidR="00937100" w:rsidRPr="00762386">
              <w:rPr>
                <w:rFonts w:ascii="Times New Roman" w:hAnsi="Times New Roman" w:cs="Times New Roman"/>
              </w:rPr>
              <w:t>.м</w:t>
            </w:r>
            <w:proofErr w:type="gramEnd"/>
            <w:r w:rsidR="00937100" w:rsidRPr="00762386">
              <w:rPr>
                <w:rFonts w:ascii="Times New Roman" w:hAnsi="Times New Roman" w:cs="Times New Roman"/>
              </w:rPr>
              <w:t xml:space="preserve"> до 106,8 кв.м) </w:t>
            </w:r>
            <w:r w:rsidRPr="00762386">
              <w:rPr>
                <w:rFonts w:ascii="Times New Roman" w:hAnsi="Times New Roman" w:cs="Times New Roman"/>
              </w:rPr>
              <w:t xml:space="preserve">- 5 шт., </w:t>
            </w:r>
          </w:p>
          <w:p w:rsidR="00AD1FDA" w:rsidRDefault="00AD1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C0345" w:rsidRPr="00762386" w:rsidRDefault="00E34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Парковочные места (от</w:t>
            </w:r>
            <w:r w:rsidR="00AD1FDA" w:rsidRPr="00AD1FDA">
              <w:rPr>
                <w:rFonts w:ascii="Times New Roman" w:hAnsi="Times New Roman" w:cs="Times New Roman"/>
              </w:rPr>
              <w:t xml:space="preserve"> 9.9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 до </w:t>
            </w:r>
            <w:r w:rsidR="00AD1FDA">
              <w:rPr>
                <w:rFonts w:ascii="Times New Roman" w:hAnsi="Times New Roman" w:cs="Times New Roman"/>
              </w:rPr>
              <w:t xml:space="preserve">20,16 </w:t>
            </w:r>
            <w:r>
              <w:rPr>
                <w:rFonts w:ascii="Times New Roman" w:hAnsi="Times New Roman" w:cs="Times New Roman"/>
              </w:rPr>
              <w:t xml:space="preserve">кв.м) - 52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  <w:p w:rsidR="00AD1FDA" w:rsidRDefault="00AD1FDA" w:rsidP="00937100">
            <w:pPr>
              <w:rPr>
                <w:rFonts w:ascii="Times New Roman" w:hAnsi="Times New Roman" w:cs="Times New Roman"/>
              </w:rPr>
            </w:pP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Квартиры и офисы передаются "под </w:t>
            </w:r>
            <w:proofErr w:type="gramStart"/>
            <w:r w:rsidRPr="00762386">
              <w:rPr>
                <w:rFonts w:ascii="Times New Roman" w:hAnsi="Times New Roman" w:cs="Times New Roman"/>
              </w:rPr>
              <w:t>чистовую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самоотделку</w:t>
            </w:r>
            <w:proofErr w:type="spellEnd"/>
            <w:r w:rsidRPr="00762386">
              <w:rPr>
                <w:rFonts w:ascii="Times New Roman" w:hAnsi="Times New Roman" w:cs="Times New Roman"/>
              </w:rPr>
              <w:t>"  с выполнением следующих работ: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 Стены и перегородки - затирка, улучшенная штукатурка;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Пол</w:t>
            </w:r>
            <w:proofErr w:type="gramStart"/>
            <w:r w:rsidRPr="00762386">
              <w:rPr>
                <w:rFonts w:ascii="Times New Roman" w:hAnsi="Times New Roman" w:cs="Times New Roman"/>
              </w:rPr>
              <w:t>ы-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со звукоизоляционным слоем по перекрытию и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цементно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- песчаной стяжкой;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Потолки - затирка по железобетонному перекрытию;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Окна - из ПВХ  </w:t>
            </w:r>
            <w:proofErr w:type="gramStart"/>
            <w:r w:rsidRPr="00762386">
              <w:rPr>
                <w:rFonts w:ascii="Times New Roman" w:hAnsi="Times New Roman" w:cs="Times New Roman"/>
              </w:rPr>
              <w:t>-п</w:t>
            </w:r>
            <w:proofErr w:type="gramEnd"/>
            <w:r w:rsidRPr="00762386">
              <w:rPr>
                <w:rFonts w:ascii="Times New Roman" w:hAnsi="Times New Roman" w:cs="Times New Roman"/>
              </w:rPr>
              <w:t>рофиля со стеклопакетами;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Двери входны</w:t>
            </w:r>
            <w:proofErr w:type="gramStart"/>
            <w:r w:rsidRPr="00762386">
              <w:rPr>
                <w:rFonts w:ascii="Times New Roman" w:hAnsi="Times New Roman" w:cs="Times New Roman"/>
              </w:rPr>
              <w:t>е-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металлические;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Водоснабжение - выполняется трубная разводка без установки концевых приборов (унитаз, умывальник, мойка, ванна, смеситель);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proofErr w:type="spellStart"/>
            <w:r w:rsidRPr="00762386">
              <w:rPr>
                <w:rFonts w:ascii="Times New Roman" w:hAnsi="Times New Roman" w:cs="Times New Roman"/>
              </w:rPr>
              <w:t>Канализирование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- </w:t>
            </w:r>
            <w:r w:rsidR="00762386" w:rsidRPr="00762386">
              <w:rPr>
                <w:rFonts w:ascii="Times New Roman" w:hAnsi="Times New Roman" w:cs="Times New Roman"/>
              </w:rPr>
              <w:t xml:space="preserve">стояки канализации </w:t>
            </w:r>
            <w:proofErr w:type="spellStart"/>
            <w:r w:rsidR="00762386" w:rsidRPr="00762386">
              <w:rPr>
                <w:rFonts w:ascii="Times New Roman" w:hAnsi="Times New Roman" w:cs="Times New Roman"/>
              </w:rPr>
              <w:t>выполнюятся</w:t>
            </w:r>
            <w:proofErr w:type="spellEnd"/>
            <w:r w:rsidR="00762386" w:rsidRPr="00762386">
              <w:rPr>
                <w:rFonts w:ascii="Times New Roman" w:hAnsi="Times New Roman" w:cs="Times New Roman"/>
              </w:rPr>
              <w:t xml:space="preserve"> с установкой необходимых фасонных частей с поэтажными заглушками без выполнения трубных разводок для подключения сантехники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Теплоснабжение </w:t>
            </w:r>
            <w:proofErr w:type="gramStart"/>
            <w:r w:rsidRPr="00762386">
              <w:rPr>
                <w:rFonts w:ascii="Times New Roman" w:hAnsi="Times New Roman" w:cs="Times New Roman"/>
              </w:rPr>
              <w:t>-в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ыполняется в объеме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поекта</w:t>
            </w:r>
            <w:proofErr w:type="spellEnd"/>
            <w:r w:rsidR="00762386" w:rsidRPr="00762386">
              <w:rPr>
                <w:rFonts w:ascii="Times New Roman" w:hAnsi="Times New Roman" w:cs="Times New Roman"/>
              </w:rPr>
              <w:t xml:space="preserve">, устанавливаются </w:t>
            </w:r>
            <w:r w:rsidRPr="00762386">
              <w:rPr>
                <w:rFonts w:ascii="Times New Roman" w:hAnsi="Times New Roman" w:cs="Times New Roman"/>
              </w:rPr>
              <w:t>радиаторы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Электроснабжение - в рамках проек</w:t>
            </w:r>
            <w:r w:rsidR="00762386" w:rsidRPr="00762386">
              <w:rPr>
                <w:rFonts w:ascii="Times New Roman" w:hAnsi="Times New Roman" w:cs="Times New Roman"/>
              </w:rPr>
              <w:t xml:space="preserve">та </w:t>
            </w:r>
            <w:proofErr w:type="gramStart"/>
            <w:r w:rsidR="00762386" w:rsidRPr="00762386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762386" w:rsidRPr="00762386">
              <w:rPr>
                <w:rFonts w:ascii="Times New Roman" w:hAnsi="Times New Roman" w:cs="Times New Roman"/>
              </w:rPr>
              <w:t>без комплектации розетками,</w:t>
            </w:r>
            <w:r w:rsidRPr="00762386">
              <w:rPr>
                <w:rFonts w:ascii="Times New Roman" w:hAnsi="Times New Roman" w:cs="Times New Roman"/>
              </w:rPr>
              <w:t xml:space="preserve"> выключателями, электроплитами)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Телефонизация- обеспечение техническими возможностями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  <w:i/>
              </w:rPr>
            </w:pPr>
            <w:r w:rsidRPr="00762386">
              <w:rPr>
                <w:rFonts w:ascii="Times New Roman" w:hAnsi="Times New Roman" w:cs="Times New Roman"/>
                <w:i/>
              </w:rPr>
              <w:t>Места общего пользования: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Стены и перегородки - затирка, улучшенная штукатурка, окраска водоэмульсионной краской;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Пол</w:t>
            </w:r>
            <w:proofErr w:type="gramStart"/>
            <w:r w:rsidRPr="00762386">
              <w:rPr>
                <w:rFonts w:ascii="Times New Roman" w:hAnsi="Times New Roman" w:cs="Times New Roman"/>
              </w:rPr>
              <w:t>ы-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цементно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- песчаная стяжка,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керамогранит</w:t>
            </w:r>
            <w:proofErr w:type="spellEnd"/>
            <w:r w:rsidRPr="00762386">
              <w:rPr>
                <w:rFonts w:ascii="Times New Roman" w:hAnsi="Times New Roman" w:cs="Times New Roman"/>
              </w:rPr>
              <w:t>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  <w:i/>
              </w:rPr>
            </w:pPr>
            <w:r w:rsidRPr="00762386">
              <w:rPr>
                <w:rFonts w:ascii="Times New Roman" w:hAnsi="Times New Roman" w:cs="Times New Roman"/>
                <w:i/>
              </w:rPr>
              <w:t>Технические помещения: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  <w:i/>
              </w:rPr>
            </w:pPr>
            <w:r w:rsidRPr="00762386">
              <w:rPr>
                <w:rFonts w:ascii="Times New Roman" w:hAnsi="Times New Roman" w:cs="Times New Roman"/>
              </w:rPr>
              <w:t>- Стены и перегородки - затирка, улучшенная штукатурка, покраска водоэмульсионной краской;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-пол - бетонное покрытие;</w:t>
            </w:r>
          </w:p>
          <w:p w:rsidR="00937100" w:rsidRPr="00762386" w:rsidRDefault="00937100" w:rsidP="00937100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</w:rPr>
            </w:pPr>
            <w:r w:rsidRPr="00762386">
              <w:rPr>
                <w:rFonts w:ascii="Times New Roman" w:hAnsi="Times New Roman" w:cs="Times New Roman"/>
                <w:bCs/>
              </w:rPr>
              <w:t>Техническая характеристика объекта и его самостоятельных частей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Здание многоквартирного дома с помещениями общественного назначения и подземной автостоянкой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отдельностоящее</w:t>
            </w:r>
            <w:proofErr w:type="spellEnd"/>
            <w:r w:rsidRPr="00762386">
              <w:rPr>
                <w:rFonts w:ascii="Times New Roman" w:hAnsi="Times New Roman" w:cs="Times New Roman"/>
              </w:rPr>
              <w:t>, односекционное, имеет 26 надземных этажей, в том числе технический этаж</w:t>
            </w:r>
            <w:proofErr w:type="gramStart"/>
            <w:r w:rsidRPr="0076238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и один подземный этаж, который предусмотрен для автостоянки автомобилей жителей жилого дома.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Жилой </w:t>
            </w:r>
            <w:proofErr w:type="gramStart"/>
            <w:r w:rsidRPr="00762386">
              <w:rPr>
                <w:rFonts w:ascii="Times New Roman" w:hAnsi="Times New Roman" w:cs="Times New Roman"/>
              </w:rPr>
              <w:t>дои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имеет прямоугольную форму с размерами 28,9*25,8 м, подземная автостоянка в плане выходит за границы плана жилого дома, имеет прямоугольную форму с размерами 41,45*51,3 м.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В подземной части здания расположена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неотапливаемая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автостоянка и технические помещения (</w:t>
            </w:r>
            <w:proofErr w:type="spellStart"/>
            <w:r w:rsidRPr="00762386">
              <w:rPr>
                <w:rFonts w:ascii="Times New Roman" w:hAnsi="Times New Roman" w:cs="Times New Roman"/>
              </w:rPr>
              <w:t>венткамеры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, ИТП, </w:t>
            </w:r>
            <w:r w:rsidRPr="00762386">
              <w:rPr>
                <w:rFonts w:ascii="Times New Roman" w:hAnsi="Times New Roman" w:cs="Times New Roman"/>
              </w:rPr>
              <w:lastRenderedPageBreak/>
              <w:t>насосная пожаротушения), которые имеют обособленные выходы наружу.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На первом этаже расположены помещения общественного назначения - офисы, с отдельными выходами наружу,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электрощитовая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, помещения ТСЖ, вход в жилую часть с лифтовым холлом, лестничная клетка,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мусорокамера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Электрощитовая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мусорокамера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62386">
              <w:rPr>
                <w:rFonts w:ascii="Times New Roman" w:hAnsi="Times New Roman" w:cs="Times New Roman"/>
              </w:rPr>
              <w:t>предусмотрены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с отдельным выходом.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Вход в жилую часть расположен  со стороны придомовой территории, входы в офисы - обособленно от входов жилую часть.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Здание имеет 3 лифта: грузоподъемностью 630 кг (на 8 чел.), грузоподъемностью 1000 кг (на 13 чел) и лифт для транспортировки пожарных подразделений с размером кабины не менее 1100*2100 мм. В период нормального функционирования лифт для пожарных находится  в эксплуатации в качестве пассажирского</w:t>
            </w:r>
            <w:proofErr w:type="gramStart"/>
            <w:r w:rsidRPr="0076238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служебно-хозяйственного лифта.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На типовом этаже 26-и этажной части размещаются: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-12 квартир: квартиры-студии- 2 </w:t>
            </w:r>
            <w:proofErr w:type="spellStart"/>
            <w:proofErr w:type="gram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762386">
              <w:rPr>
                <w:rFonts w:ascii="Times New Roman" w:hAnsi="Times New Roman" w:cs="Times New Roman"/>
              </w:rPr>
              <w:t xml:space="preserve">, однокомнатные квартиры-8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, двухкомнатные- 2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; 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с 21-25 этаж размещаются: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 xml:space="preserve">-11 квартир: : квартиры-студии- 2 </w:t>
            </w:r>
            <w:proofErr w:type="spellStart"/>
            <w:proofErr w:type="gram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762386">
              <w:rPr>
                <w:rFonts w:ascii="Times New Roman" w:hAnsi="Times New Roman" w:cs="Times New Roman"/>
              </w:rPr>
              <w:t xml:space="preserve">, однокомнатные квартиры-6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шт</w:t>
            </w:r>
            <w:proofErr w:type="spellEnd"/>
            <w:r w:rsidRPr="00762386">
              <w:rPr>
                <w:rFonts w:ascii="Times New Roman" w:hAnsi="Times New Roman" w:cs="Times New Roman"/>
              </w:rPr>
              <w:t>, двухкомн</w:t>
            </w:r>
            <w:r w:rsidR="00CA113E">
              <w:rPr>
                <w:rFonts w:ascii="Times New Roman" w:hAnsi="Times New Roman" w:cs="Times New Roman"/>
              </w:rPr>
              <w:t xml:space="preserve">атные- 2 </w:t>
            </w:r>
            <w:proofErr w:type="spellStart"/>
            <w:r w:rsidR="00CA113E">
              <w:rPr>
                <w:rFonts w:ascii="Times New Roman" w:hAnsi="Times New Roman" w:cs="Times New Roman"/>
              </w:rPr>
              <w:t>шт</w:t>
            </w:r>
            <w:proofErr w:type="spellEnd"/>
            <w:r w:rsidR="00CA113E">
              <w:rPr>
                <w:rFonts w:ascii="Times New Roman" w:hAnsi="Times New Roman" w:cs="Times New Roman"/>
              </w:rPr>
              <w:t xml:space="preserve">, трехкомнатные-1 </w:t>
            </w:r>
            <w:proofErr w:type="spellStart"/>
            <w:r w:rsidR="00CA113E">
              <w:rPr>
                <w:rFonts w:ascii="Times New Roman" w:hAnsi="Times New Roman" w:cs="Times New Roman"/>
              </w:rPr>
              <w:t>шт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; 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 незадымляемая лестничная клетка по типу Н</w:t>
            </w:r>
            <w:proofErr w:type="gramStart"/>
            <w:r w:rsidRPr="00762386">
              <w:rPr>
                <w:rFonts w:ascii="Times New Roman" w:hAnsi="Times New Roman" w:cs="Times New Roman"/>
              </w:rPr>
              <w:t>1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в осях Ж-Л/6-8 с выходом на лестничную клетку с этажа </w:t>
            </w:r>
            <w:proofErr w:type="spellStart"/>
            <w:r w:rsidRPr="00762386">
              <w:rPr>
                <w:rFonts w:ascii="Times New Roman" w:hAnsi="Times New Roman" w:cs="Times New Roman"/>
              </w:rPr>
              <w:t>черех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наружную воздушную зону по открытому переходу, при этом обеспечена </w:t>
            </w:r>
            <w:proofErr w:type="spellStart"/>
            <w:r w:rsidRPr="00762386">
              <w:rPr>
                <w:rFonts w:ascii="Times New Roman" w:hAnsi="Times New Roman" w:cs="Times New Roman"/>
              </w:rPr>
              <w:t>незадымляемость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перехода через воздушную зону с расстоянием 2,0 м между дверями;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</w:t>
            </w:r>
            <w:proofErr w:type="spellStart"/>
            <w:r w:rsidRPr="00762386">
              <w:rPr>
                <w:rFonts w:ascii="Times New Roman" w:hAnsi="Times New Roman" w:cs="Times New Roman"/>
              </w:rPr>
              <w:t>лифтовы</w:t>
            </w:r>
            <w:proofErr w:type="spellEnd"/>
            <w:r w:rsidRPr="00762386">
              <w:rPr>
                <w:rFonts w:ascii="Times New Roman" w:hAnsi="Times New Roman" w:cs="Times New Roman"/>
              </w:rPr>
              <w:t xml:space="preserve"> холлы и шахты пассажирских лифтов грузоподъемностью 630 и 1000 кг с применением противопожарных дверей и возможностью транспортирования пожарных подразделений;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-коридоры и помещения общественного назначения.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Выход на кровлю дома предусмотрен из незадымляемой лестничной клетки Н</w:t>
            </w:r>
            <w:proofErr w:type="gramStart"/>
            <w:r w:rsidRPr="00762386">
              <w:rPr>
                <w:rFonts w:ascii="Times New Roman" w:hAnsi="Times New Roman" w:cs="Times New Roman"/>
              </w:rPr>
              <w:t>1</w:t>
            </w:r>
            <w:proofErr w:type="gramEnd"/>
            <w:r w:rsidRPr="00762386">
              <w:rPr>
                <w:rFonts w:ascii="Times New Roman" w:hAnsi="Times New Roman" w:cs="Times New Roman"/>
              </w:rPr>
              <w:t xml:space="preserve"> через дополнительный лестничный марш, соединяющийся с незадымляемой лестницей через наружную воздушную зону по открытому переходу.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2386">
              <w:rPr>
                <w:rFonts w:ascii="Times New Roman" w:hAnsi="Times New Roman" w:cs="Times New Roman"/>
                <w:bCs/>
                <w:color w:val="000000" w:themeColor="text1"/>
              </w:rPr>
              <w:t>Состав общего имущества в многоквартирном доме, которое будет находиться в общей долевой собственности участников долевого строительства после получения разрешения на ввод в эксплуатацию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  <w:color w:val="3B3B3B"/>
              </w:rPr>
              <w:t>Места общего пользования, ограждающие и несущие конструкции данного дома, механическое, электрическое, санитарно-техническое, находящееся в доме и обслуживающее более одного помещения; земельный участок с элементами озеленения, благоустройства и иные объекты, предназначенные для обслуживания и эксплуатации данного дома</w:t>
            </w: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2386">
              <w:rPr>
                <w:rStyle w:val="a5"/>
                <w:rFonts w:ascii="Times New Roman" w:hAnsi="Times New Roman" w:cs="Times New Roman"/>
                <w:color w:val="3B3B3B"/>
              </w:rPr>
              <w:t xml:space="preserve"> Предполагаемый срок получения разрешения на ввод в эксплуатацию объекта строительства, орган, уполномоченный в соответствии с законодательством о градостроительной деятельности на выдачу разрешения на ввод </w:t>
            </w:r>
            <w:r w:rsidRPr="00762386">
              <w:rPr>
                <w:rStyle w:val="a5"/>
                <w:rFonts w:ascii="Times New Roman" w:hAnsi="Times New Roman" w:cs="Times New Roman"/>
                <w:color w:val="3B3B3B"/>
              </w:rPr>
              <w:lastRenderedPageBreak/>
              <w:t>объекта недвижимости в эксплуатацию.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lastRenderedPageBreak/>
              <w:t>Предполагаемый срок получения разрешения на ввод в эксплуатацию:   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rStyle w:val="a5"/>
                <w:color w:val="3B3B3B"/>
                <w:sz w:val="22"/>
                <w:szCs w:val="22"/>
              </w:rPr>
              <w:t>декабрь  2016 года.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 xml:space="preserve">Орган, уполномоченный в соответствии с </w:t>
            </w:r>
            <w:r w:rsidRPr="00762386">
              <w:rPr>
                <w:color w:val="3B3B3B"/>
                <w:sz w:val="22"/>
                <w:szCs w:val="22"/>
              </w:rPr>
              <w:lastRenderedPageBreak/>
              <w:t>законодательством о градостроительной деятельности на выдачу разрешения на ввод объекта недвижимости в эксплуатацию.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 xml:space="preserve">- Управление архитектурно-строительной инспекции мэрии </w:t>
            </w:r>
            <w:proofErr w:type="gramStart"/>
            <w:r w:rsidRPr="00762386">
              <w:rPr>
                <w:color w:val="3B3B3B"/>
                <w:sz w:val="22"/>
                <w:szCs w:val="22"/>
              </w:rPr>
              <w:t>г</w:t>
            </w:r>
            <w:proofErr w:type="gramEnd"/>
            <w:r w:rsidRPr="00762386">
              <w:rPr>
                <w:color w:val="3B3B3B"/>
                <w:sz w:val="22"/>
                <w:szCs w:val="22"/>
              </w:rPr>
              <w:t>. Новосибирска.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  <w:color w:val="3B3B3B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2386">
              <w:rPr>
                <w:rFonts w:ascii="Times New Roman" w:hAnsi="Times New Roman" w:cs="Times New Roman"/>
                <w:bCs/>
                <w:color w:val="000000" w:themeColor="text1"/>
              </w:rPr>
              <w:t>Способ обеспечения исполнения обязательств  застройщика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Исполнение обязательств застройщика по договорам участия в долевом строительстве обеспечивается залогом, в порядке, установленном ст.ст. 13-15 №214-ФЗ от 30.12.2004г. «Об участии в долевом строительстве многоквартирных домов и иных объектов недвижимости и о внесении изменений в некоторые законодательные акты».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договорам участия в долевом строительстве обеспечивается путем заключения договора страхования с ЗАО СК «Авангард Полис», имеющим лицензию на осуществление этого вида страхования.</w:t>
            </w:r>
          </w:p>
          <w:p w:rsidR="003C0345" w:rsidRPr="00762386" w:rsidRDefault="003C0345">
            <w:pPr>
              <w:rPr>
                <w:rFonts w:ascii="Times New Roman" w:hAnsi="Times New Roman" w:cs="Times New Roman"/>
                <w:color w:val="3B3B3B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62386">
              <w:rPr>
                <w:rStyle w:val="a5"/>
                <w:rFonts w:ascii="Times New Roman" w:hAnsi="Times New Roman" w:cs="Times New Roman"/>
                <w:color w:val="3B3B3B"/>
              </w:rPr>
              <w:t xml:space="preserve"> Информация о возможных финансовых и прочих рисках при осуществлении проекта строительства и мерах по добровольному страхованию застройщиком таких рисков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Планируемая стоимость строительства - 600  млн. руб.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Финансовые и иные риски при реализации проекта строительства не предвидятся.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b/>
                <w:color w:val="3B3B3B"/>
                <w:sz w:val="22"/>
                <w:szCs w:val="22"/>
              </w:rPr>
            </w:pPr>
            <w:r w:rsidRPr="00762386">
              <w:rPr>
                <w:rStyle w:val="a5"/>
                <w:color w:val="3B3B3B"/>
                <w:sz w:val="22"/>
                <w:szCs w:val="22"/>
              </w:rPr>
              <w:t xml:space="preserve"> Перечень организаций, осуществляющих основные строительно-монтажные и другие работы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rStyle w:val="a5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 xml:space="preserve">ООО ПКФ "Агросервис" </w:t>
            </w:r>
            <w:proofErr w:type="gramStart"/>
            <w:r w:rsidRPr="00762386">
              <w:rPr>
                <w:color w:val="3B3B3B"/>
                <w:sz w:val="22"/>
                <w:szCs w:val="22"/>
              </w:rPr>
              <w:t>-з</w:t>
            </w:r>
            <w:proofErr w:type="gramEnd"/>
            <w:r w:rsidRPr="00762386">
              <w:rPr>
                <w:color w:val="3B3B3B"/>
                <w:sz w:val="22"/>
                <w:szCs w:val="22"/>
              </w:rPr>
              <w:t>аказчик-застройщик, генподрядчик;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ООО "</w:t>
            </w:r>
            <w:proofErr w:type="spellStart"/>
            <w:r w:rsidRPr="00762386">
              <w:rPr>
                <w:color w:val="3B3B3B"/>
                <w:sz w:val="22"/>
                <w:szCs w:val="22"/>
              </w:rPr>
              <w:t>Рускит</w:t>
            </w:r>
            <w:proofErr w:type="spellEnd"/>
            <w:r w:rsidRPr="00762386">
              <w:rPr>
                <w:color w:val="3B3B3B"/>
                <w:sz w:val="22"/>
                <w:szCs w:val="22"/>
              </w:rPr>
              <w:t>"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ООО "</w:t>
            </w:r>
            <w:proofErr w:type="spellStart"/>
            <w:r w:rsidRPr="00762386">
              <w:rPr>
                <w:color w:val="3B3B3B"/>
                <w:sz w:val="22"/>
                <w:szCs w:val="22"/>
              </w:rPr>
              <w:t>Новодом</w:t>
            </w:r>
            <w:proofErr w:type="spellEnd"/>
            <w:r w:rsidRPr="00762386">
              <w:rPr>
                <w:color w:val="3B3B3B"/>
                <w:sz w:val="22"/>
                <w:szCs w:val="22"/>
              </w:rPr>
              <w:t>"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ООО "</w:t>
            </w:r>
            <w:proofErr w:type="spellStart"/>
            <w:r w:rsidRPr="00762386">
              <w:rPr>
                <w:color w:val="3B3B3B"/>
                <w:sz w:val="22"/>
                <w:szCs w:val="22"/>
              </w:rPr>
              <w:t>Агроспецмонтаж</w:t>
            </w:r>
            <w:proofErr w:type="spellEnd"/>
            <w:r w:rsidRPr="00762386">
              <w:rPr>
                <w:color w:val="3B3B3B"/>
                <w:sz w:val="22"/>
                <w:szCs w:val="22"/>
              </w:rPr>
              <w:t>"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 xml:space="preserve">ООО "НМУ-2 </w:t>
            </w:r>
            <w:proofErr w:type="spellStart"/>
            <w:r w:rsidRPr="00762386">
              <w:rPr>
                <w:color w:val="3B3B3B"/>
                <w:sz w:val="22"/>
                <w:szCs w:val="22"/>
              </w:rPr>
              <w:t>Сибэлектромонтаж</w:t>
            </w:r>
            <w:proofErr w:type="spellEnd"/>
            <w:r w:rsidRPr="00762386">
              <w:rPr>
                <w:color w:val="3B3B3B"/>
                <w:sz w:val="22"/>
                <w:szCs w:val="22"/>
              </w:rPr>
              <w:t>"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>ООО "</w:t>
            </w:r>
            <w:proofErr w:type="spellStart"/>
            <w:r w:rsidRPr="00762386">
              <w:rPr>
                <w:color w:val="3B3B3B"/>
                <w:sz w:val="22"/>
                <w:szCs w:val="22"/>
              </w:rPr>
              <w:t>Востокспецавтоматика</w:t>
            </w:r>
            <w:proofErr w:type="spellEnd"/>
            <w:r w:rsidRPr="00762386">
              <w:rPr>
                <w:color w:val="3B3B3B"/>
                <w:sz w:val="22"/>
                <w:szCs w:val="22"/>
              </w:rPr>
              <w:t>"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  <w:lang w:val="en-US"/>
              </w:rPr>
              <w:lastRenderedPageBreak/>
              <w:t>ООО "</w:t>
            </w:r>
            <w:proofErr w:type="spellStart"/>
            <w:r w:rsidRPr="00762386">
              <w:rPr>
                <w:color w:val="3B3B3B"/>
                <w:sz w:val="22"/>
                <w:szCs w:val="22"/>
                <w:lang w:val="en-US"/>
              </w:rPr>
              <w:t>Орион</w:t>
            </w:r>
            <w:proofErr w:type="spellEnd"/>
            <w:r w:rsidRPr="00762386">
              <w:rPr>
                <w:color w:val="3B3B3B"/>
                <w:sz w:val="22"/>
                <w:szCs w:val="22"/>
                <w:lang w:val="en-US"/>
              </w:rPr>
              <w:t>"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</w:p>
        </w:tc>
      </w:tr>
      <w:tr w:rsidR="003C0345" w:rsidRPr="00762386" w:rsidTr="003C0345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rPr>
                <w:rFonts w:ascii="Times New Roman" w:hAnsi="Times New Roman" w:cs="Times New Roman"/>
              </w:rPr>
            </w:pPr>
            <w:r w:rsidRPr="00762386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b/>
                <w:color w:val="3B3B3B"/>
                <w:sz w:val="22"/>
                <w:szCs w:val="22"/>
              </w:rPr>
            </w:pPr>
            <w:r w:rsidRPr="00762386">
              <w:rPr>
                <w:rStyle w:val="a5"/>
                <w:color w:val="3B3B3B"/>
                <w:sz w:val="22"/>
                <w:szCs w:val="22"/>
              </w:rPr>
              <w:t>Иные договоры и сделки, на основании которых привлекаются денежные средства для строительства, за исключением привлечения денежных средств на основании договоров.</w:t>
            </w:r>
          </w:p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rStyle w:val="a5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345" w:rsidRPr="00762386" w:rsidRDefault="003C0345">
            <w:pPr>
              <w:pStyle w:val="a3"/>
              <w:spacing w:before="0" w:beforeAutospacing="0" w:after="288" w:afterAutospacing="0" w:line="337" w:lineRule="atLeast"/>
              <w:rPr>
                <w:color w:val="3B3B3B"/>
                <w:sz w:val="22"/>
                <w:szCs w:val="22"/>
              </w:rPr>
            </w:pPr>
            <w:r w:rsidRPr="00762386">
              <w:rPr>
                <w:color w:val="3B3B3B"/>
                <w:sz w:val="22"/>
                <w:szCs w:val="22"/>
              </w:rPr>
              <w:t xml:space="preserve">Для обеспечения бесперебойного финансирования строительства в объеме, предусмотренном проектной документацией, застройщик привлекает собственные средства, средства участников долевого строительства </w:t>
            </w:r>
          </w:p>
        </w:tc>
      </w:tr>
    </w:tbl>
    <w:p w:rsidR="003C0345" w:rsidRPr="00762386" w:rsidRDefault="003C0345" w:rsidP="003C0345">
      <w:pPr>
        <w:jc w:val="center"/>
        <w:rPr>
          <w:rFonts w:ascii="Times New Roman" w:hAnsi="Times New Roman" w:cs="Times New Roman"/>
          <w:b/>
        </w:rPr>
      </w:pPr>
    </w:p>
    <w:p w:rsidR="00546C83" w:rsidRDefault="00546C83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3C559C" w:rsidRDefault="003C559C">
      <w:pPr>
        <w:rPr>
          <w:rFonts w:ascii="Times New Roman" w:hAnsi="Times New Roman" w:cs="Times New Roman"/>
        </w:rPr>
      </w:pPr>
    </w:p>
    <w:p w:rsidR="00EA319B" w:rsidRPr="0094404B" w:rsidRDefault="00EA319B" w:rsidP="00EA319B">
      <w:pPr>
        <w:ind w:left="-426"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04B">
        <w:rPr>
          <w:rFonts w:ascii="Times New Roman" w:hAnsi="Times New Roman" w:cs="Times New Roman"/>
          <w:b/>
          <w:sz w:val="28"/>
          <w:szCs w:val="28"/>
        </w:rPr>
        <w:lastRenderedPageBreak/>
        <w:t>ИЗМЕНЕНИЯ №1</w:t>
      </w:r>
    </w:p>
    <w:p w:rsidR="00EA319B" w:rsidRDefault="00EA319B" w:rsidP="00EA319B">
      <w:pPr>
        <w:ind w:left="-426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вносимые в Проектную декларацию ООО ПКФ «Агросервис» </w:t>
      </w:r>
    </w:p>
    <w:p w:rsidR="00EA319B" w:rsidRDefault="00EA319B" w:rsidP="00EA319B">
      <w:pPr>
        <w:ind w:left="-426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строительству многоквартирного жилого дома</w:t>
      </w:r>
    </w:p>
    <w:p w:rsidR="00EA319B" w:rsidRDefault="00EA319B" w:rsidP="00EA319B">
      <w:pPr>
        <w:ind w:left="-426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помещениями общественного назначения и подземной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автопарковкой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г. Новосибирск,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Оловозаводская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6/1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EA319B" w:rsidRDefault="00EA319B" w:rsidP="00EA319B">
      <w:pPr>
        <w:ind w:left="-426"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19B" w:rsidRPr="00D83265" w:rsidRDefault="00EA319B" w:rsidP="00EA319B">
      <w:pPr>
        <w:ind w:left="-426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«23» января 2015 г.                                                                      г. Новосибирск</w:t>
      </w:r>
    </w:p>
    <w:p w:rsidR="00EA319B" w:rsidRDefault="00EA319B" w:rsidP="00EA319B">
      <w:pPr>
        <w:ind w:left="-426"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EA319B" w:rsidRDefault="00EA319B" w:rsidP="00EA319B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7D2">
        <w:rPr>
          <w:rFonts w:ascii="Times New Roman" w:hAnsi="Times New Roman" w:cs="Times New Roman"/>
          <w:b/>
          <w:sz w:val="28"/>
          <w:szCs w:val="28"/>
        </w:rPr>
        <w:t>Общество  с ограниченной ответственностью производственно-коммерческая фирма «Агросервис» (ООО ПКФ «Агросервис»)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именуемое «Застройщик», в лице Генерального директора Григорьева Сергея Петровича, действующего на основании Устава, вносит в Проектную декларацию по  строительству многоквартирного жилого дома с помещениями общественного назначения и подземной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автопарковкой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г. Новосибирск,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Оловозаводская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6/1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- следующие изменения:</w:t>
      </w:r>
    </w:p>
    <w:p w:rsidR="00EA319B" w:rsidRPr="004657D2" w:rsidRDefault="00EA319B" w:rsidP="00EA319B">
      <w:pPr>
        <w:pStyle w:val="a6"/>
        <w:numPr>
          <w:ilvl w:val="0"/>
          <w:numId w:val="1"/>
        </w:numPr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Изложить п. 6 Раздела 3 Проектной декларации в следующей редакции:</w:t>
      </w:r>
    </w:p>
    <w:p w:rsidR="00EA319B" w:rsidRDefault="00EA319B" w:rsidP="00EA319B">
      <w:pPr>
        <w:ind w:left="-567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712FDD">
        <w:rPr>
          <w:rFonts w:ascii="Times New Roman" w:hAnsi="Times New Roman" w:cs="Times New Roman"/>
          <w:sz w:val="28"/>
          <w:szCs w:val="28"/>
        </w:rPr>
        <w:t>Исполнение обязательств застройщика по договорам участия в долевом строительстве обеспечивается залогом в порядке, установленном ст.ст. 13-15 №214-ФЗ от 30.12.2004г. «Об участии в долевом строительстве многоквартирных домов и иных объектов недвижимости и о внесении изменений в некоторые законодательные акты»</w:t>
      </w:r>
      <w:r>
        <w:rPr>
          <w:rFonts w:ascii="Times New Roman" w:hAnsi="Times New Roman" w:cs="Times New Roman"/>
          <w:sz w:val="28"/>
          <w:szCs w:val="28"/>
        </w:rPr>
        <w:t>, а также страхованием гражданской ответственности Застройщика за неисполнение или ненадлежащее исполнение обязательств по передаче жилого помещения Участникам долевого строительства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sz w:val="28"/>
          <w:szCs w:val="28"/>
        </w:rPr>
        <w:t>, установленном статьёй 15.2 указанного Федерального Закона.</w:t>
      </w:r>
    </w:p>
    <w:p w:rsidR="00EA319B" w:rsidRDefault="00EA319B" w:rsidP="00EA319B">
      <w:pPr>
        <w:ind w:left="-567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2FDD">
        <w:rPr>
          <w:rFonts w:ascii="Times New Roman" w:hAnsi="Times New Roman" w:cs="Times New Roman"/>
          <w:sz w:val="28"/>
          <w:szCs w:val="28"/>
        </w:rPr>
        <w:t xml:space="preserve">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договорам участия в долевом строительстве обеспечивается путем заключения договора страхования с </w:t>
      </w:r>
      <w:r>
        <w:rPr>
          <w:rFonts w:ascii="Times New Roman" w:hAnsi="Times New Roman" w:cs="Times New Roman"/>
          <w:sz w:val="28"/>
          <w:szCs w:val="28"/>
        </w:rPr>
        <w:t xml:space="preserve">ООО </w:t>
      </w:r>
      <w:r w:rsidRPr="00712FD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Страховая компания «ИНТЕРПОЛИСТРАСТ»</w:t>
      </w:r>
      <w:r w:rsidRPr="00712FDD">
        <w:rPr>
          <w:rFonts w:ascii="Times New Roman" w:hAnsi="Times New Roman" w:cs="Times New Roman"/>
          <w:sz w:val="28"/>
          <w:szCs w:val="28"/>
        </w:rPr>
        <w:t xml:space="preserve"> имеющим лицензию на осуществление этого вида страхования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12FDD">
        <w:rPr>
          <w:rFonts w:ascii="Times New Roman" w:hAnsi="Times New Roman" w:cs="Times New Roman"/>
          <w:sz w:val="28"/>
          <w:szCs w:val="28"/>
        </w:rPr>
        <w:t>.</w:t>
      </w:r>
    </w:p>
    <w:p w:rsidR="00EA319B" w:rsidRDefault="00EA319B" w:rsidP="00EA319B">
      <w:pPr>
        <w:pStyle w:val="a6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Настоящие изменения в Проектную декларацию опубликованы на сайте ООО ПКФ «Агросервис» </w:t>
      </w:r>
      <w:r w:rsidRPr="008B293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B29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B2932">
        <w:rPr>
          <w:rFonts w:ascii="Times New Roman" w:hAnsi="Times New Roman" w:cs="Times New Roman"/>
          <w:sz w:val="28"/>
          <w:szCs w:val="28"/>
          <w:lang w:val="en-US"/>
        </w:rPr>
        <w:t>agroservis</w:t>
      </w:r>
      <w:proofErr w:type="spellEnd"/>
      <w:r w:rsidRPr="008B29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B2932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«23» января 2015 г.</w:t>
      </w:r>
    </w:p>
    <w:p w:rsidR="00EA319B" w:rsidRDefault="00EA319B" w:rsidP="00EA319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319B" w:rsidRDefault="00EA319B" w:rsidP="00EA319B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</w:p>
    <w:p w:rsidR="003C559C" w:rsidRDefault="00EA319B" w:rsidP="00EA319B">
      <w:pPr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ПКФ «Агросервис»                                                             С.П. Григорьев</w:t>
      </w:r>
    </w:p>
    <w:p w:rsidR="00581DE2" w:rsidRDefault="00581DE2" w:rsidP="00EA319B">
      <w:pPr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E2" w:rsidRDefault="00581DE2" w:rsidP="00EA319B">
      <w:pPr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81DE2" w:rsidRDefault="00581DE2" w:rsidP="00EA319B">
      <w:pPr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81DE2" w:rsidRPr="00762386" w:rsidRDefault="00581DE2" w:rsidP="00EA319B">
      <w:pPr>
        <w:ind w:left="-567" w:firstLine="567"/>
        <w:contextualSpacing/>
        <w:jc w:val="center"/>
        <w:rPr>
          <w:rFonts w:ascii="Times New Roman" w:hAnsi="Times New Roman" w:cs="Times New Roman"/>
        </w:rPr>
      </w:pPr>
    </w:p>
    <w:sectPr w:rsidR="00581DE2" w:rsidRPr="00762386" w:rsidSect="00EC0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C7552"/>
    <w:multiLevelType w:val="hybridMultilevel"/>
    <w:tmpl w:val="7F6843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0345"/>
    <w:rsid w:val="000A58CE"/>
    <w:rsid w:val="003C0345"/>
    <w:rsid w:val="003C559C"/>
    <w:rsid w:val="00526E90"/>
    <w:rsid w:val="00546C83"/>
    <w:rsid w:val="00581DE2"/>
    <w:rsid w:val="00623544"/>
    <w:rsid w:val="00655535"/>
    <w:rsid w:val="00696970"/>
    <w:rsid w:val="007054A1"/>
    <w:rsid w:val="00762386"/>
    <w:rsid w:val="008C40F0"/>
    <w:rsid w:val="00937100"/>
    <w:rsid w:val="00AC32B7"/>
    <w:rsid w:val="00AD1FDA"/>
    <w:rsid w:val="00BA4C03"/>
    <w:rsid w:val="00C242C8"/>
    <w:rsid w:val="00CA113E"/>
    <w:rsid w:val="00D73E1A"/>
    <w:rsid w:val="00E34A25"/>
    <w:rsid w:val="00EA319B"/>
    <w:rsid w:val="00EB62CE"/>
    <w:rsid w:val="00EC0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C0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3C0345"/>
    <w:rPr>
      <w:b/>
      <w:bCs/>
    </w:rPr>
  </w:style>
  <w:style w:type="paragraph" w:styleId="a6">
    <w:name w:val="List Paragraph"/>
    <w:basedOn w:val="a"/>
    <w:uiPriority w:val="34"/>
    <w:qFormat/>
    <w:rsid w:val="003C559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8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6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Юрист</cp:lastModifiedBy>
  <cp:revision>2</cp:revision>
  <dcterms:created xsi:type="dcterms:W3CDTF">2015-03-26T14:06:00Z</dcterms:created>
  <dcterms:modified xsi:type="dcterms:W3CDTF">2015-03-26T14:06:00Z</dcterms:modified>
</cp:coreProperties>
</file>