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5" w:rsidRPr="005D32FB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D32FB">
        <w:rPr>
          <w:rFonts w:ascii="Times New Roman" w:hAnsi="Times New Roman"/>
          <w:b/>
          <w:sz w:val="32"/>
          <w:szCs w:val="32"/>
          <w:u w:val="single"/>
        </w:rPr>
        <w:t>Общество с ограниченной ответственностью  «Стройналадка» (ООО «Стройналадка»)</w:t>
      </w: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5360C5" w:rsidRPr="005D32FB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5360C5" w:rsidRPr="0035706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Проектная декларация</w:t>
      </w: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о проекте строительства </w:t>
      </w:r>
      <w:r>
        <w:rPr>
          <w:rFonts w:ascii="Times New Roman" w:hAnsi="Times New Roman"/>
          <w:b/>
          <w:sz w:val="28"/>
          <w:szCs w:val="28"/>
        </w:rPr>
        <w:t xml:space="preserve">40-квартирного </w:t>
      </w:r>
      <w:r w:rsidRPr="00357065">
        <w:rPr>
          <w:rFonts w:ascii="Times New Roman" w:hAnsi="Times New Roman"/>
          <w:b/>
          <w:sz w:val="28"/>
          <w:szCs w:val="28"/>
        </w:rPr>
        <w:t xml:space="preserve">жилого дома, </w:t>
      </w: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расположенного по адресу: Брянская область, Брянский район, </w:t>
      </w: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д. Добрунь, ул. </w:t>
      </w:r>
      <w:r>
        <w:rPr>
          <w:rFonts w:ascii="Times New Roman" w:hAnsi="Times New Roman"/>
          <w:b/>
          <w:sz w:val="28"/>
          <w:szCs w:val="28"/>
        </w:rPr>
        <w:t>Юбилейная</w:t>
      </w:r>
      <w:r w:rsidRPr="0035706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065">
        <w:rPr>
          <w:rFonts w:ascii="Times New Roman" w:hAnsi="Times New Roman"/>
          <w:b/>
          <w:sz w:val="28"/>
          <w:szCs w:val="28"/>
        </w:rPr>
        <w:t xml:space="preserve">д. </w:t>
      </w:r>
      <w:r>
        <w:rPr>
          <w:rFonts w:ascii="Times New Roman" w:hAnsi="Times New Roman"/>
          <w:b/>
          <w:sz w:val="28"/>
          <w:szCs w:val="28"/>
        </w:rPr>
        <w:t>4В</w:t>
      </w: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C5" w:rsidRPr="00357065" w:rsidRDefault="005360C5" w:rsidP="00357065">
      <w:pPr>
        <w:tabs>
          <w:tab w:val="left" w:pos="777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08.11.</w:t>
      </w:r>
      <w:r w:rsidRPr="00357065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Информация о застройщике</w:t>
      </w:r>
    </w:p>
    <w:p w:rsidR="005360C5" w:rsidRPr="0035706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C5" w:rsidRPr="00907D76" w:rsidRDefault="005360C5" w:rsidP="00907D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Фирменное наименование</w:t>
      </w:r>
      <w:r w:rsidRPr="00357065">
        <w:rPr>
          <w:rFonts w:ascii="Times New Roman" w:hAnsi="Times New Roman"/>
          <w:sz w:val="28"/>
          <w:szCs w:val="28"/>
        </w:rPr>
        <w:t xml:space="preserve"> </w:t>
      </w:r>
      <w:r w:rsidRPr="00907D76">
        <w:rPr>
          <w:rFonts w:ascii="Times New Roman" w:hAnsi="Times New Roman"/>
          <w:sz w:val="28"/>
          <w:szCs w:val="28"/>
        </w:rPr>
        <w:t>– Общество с ограниченной ответственностью  «Стройналадка» (ООО «Стройналадка»)</w:t>
      </w:r>
    </w:p>
    <w:p w:rsidR="005360C5" w:rsidRPr="00A675F6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5F6">
        <w:rPr>
          <w:rFonts w:ascii="Times New Roman" w:hAnsi="Times New Roman"/>
          <w:sz w:val="28"/>
          <w:szCs w:val="28"/>
          <w:u w:val="single"/>
        </w:rPr>
        <w:t>Юридический адрес</w:t>
      </w:r>
      <w:r>
        <w:rPr>
          <w:rFonts w:ascii="Times New Roman" w:hAnsi="Times New Roman"/>
          <w:sz w:val="28"/>
          <w:szCs w:val="28"/>
        </w:rPr>
        <w:t xml:space="preserve"> – 241520 Брянская область, Брянский </w:t>
      </w:r>
      <w:r w:rsidRPr="00A675F6">
        <w:rPr>
          <w:rFonts w:ascii="Times New Roman" w:hAnsi="Times New Roman"/>
          <w:sz w:val="28"/>
          <w:szCs w:val="28"/>
        </w:rPr>
        <w:t>район, п. Супонево пер. Комсомольский, д. 5Б</w:t>
      </w:r>
    </w:p>
    <w:p w:rsidR="005360C5" w:rsidRPr="00357065" w:rsidRDefault="005360C5" w:rsidP="00A675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Место нахождения</w:t>
      </w:r>
      <w:r w:rsidRPr="00357065">
        <w:rPr>
          <w:rFonts w:ascii="Times New Roman" w:hAnsi="Times New Roman"/>
          <w:sz w:val="28"/>
          <w:szCs w:val="28"/>
        </w:rPr>
        <w:t xml:space="preserve"> – 241050 г. Брянск, ул. Крыловская, д. 3 «Б»</w:t>
      </w:r>
      <w:r>
        <w:rPr>
          <w:rFonts w:ascii="Times New Roman" w:hAnsi="Times New Roman"/>
          <w:sz w:val="28"/>
          <w:szCs w:val="28"/>
        </w:rPr>
        <w:t>.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Режим работы</w:t>
      </w:r>
      <w:r w:rsidRPr="003570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357065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357065">
        <w:rPr>
          <w:rFonts w:ascii="Times New Roman" w:hAnsi="Times New Roman"/>
          <w:sz w:val="28"/>
          <w:szCs w:val="28"/>
        </w:rPr>
        <w:t xml:space="preserve">ятница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57065">
        <w:rPr>
          <w:rFonts w:ascii="Times New Roman" w:hAnsi="Times New Roman"/>
          <w:sz w:val="28"/>
          <w:szCs w:val="28"/>
        </w:rPr>
        <w:t xml:space="preserve">8:30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357065">
        <w:rPr>
          <w:rFonts w:ascii="Times New Roman" w:hAnsi="Times New Roman"/>
          <w:sz w:val="28"/>
          <w:szCs w:val="28"/>
        </w:rPr>
        <w:t>17:30</w:t>
      </w:r>
      <w:r>
        <w:rPr>
          <w:rFonts w:ascii="Times New Roman" w:hAnsi="Times New Roman"/>
          <w:sz w:val="28"/>
          <w:szCs w:val="28"/>
        </w:rPr>
        <w:t>, перерыв с 12.30 до 13.30, выходные – суббота, воскресенье.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Default="005360C5" w:rsidP="00FE28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государственной регистрации застройщика</w:t>
      </w:r>
      <w:r w:rsidRPr="00357065">
        <w:rPr>
          <w:rFonts w:ascii="Times New Roman" w:hAnsi="Times New Roman"/>
          <w:sz w:val="28"/>
          <w:szCs w:val="28"/>
        </w:rPr>
        <w:t xml:space="preserve"> </w:t>
      </w:r>
    </w:p>
    <w:p w:rsidR="005360C5" w:rsidRDefault="005360C5" w:rsidP="00FE28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2 марта 1993 г. администрацией Брянского района, свидетельство о государственной регистрации предприятия № 333 серия 0029, свидетельство о внесении записи в Единый государственный реестр юридических лиц о юридическом лице, зарегистрированном до 1 июля 2002 года, серии 32 № 000318310, выдано </w:t>
      </w:r>
      <w:r w:rsidRPr="00357065">
        <w:rPr>
          <w:rFonts w:ascii="Times New Roman" w:hAnsi="Times New Roman"/>
          <w:sz w:val="28"/>
          <w:szCs w:val="28"/>
        </w:rPr>
        <w:t xml:space="preserve">Межрайонной инспекцией Федеральной налоговой службы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357065">
        <w:rPr>
          <w:rFonts w:ascii="Times New Roman" w:hAnsi="Times New Roman"/>
          <w:sz w:val="28"/>
          <w:szCs w:val="28"/>
        </w:rPr>
        <w:t>№5 по Брянской области 30 октября 2002 г., основн</w:t>
      </w:r>
      <w:r>
        <w:rPr>
          <w:rFonts w:ascii="Times New Roman" w:hAnsi="Times New Roman"/>
          <w:sz w:val="28"/>
          <w:szCs w:val="28"/>
        </w:rPr>
        <w:t>ой</w:t>
      </w:r>
      <w:r w:rsidRPr="00357065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357065">
        <w:rPr>
          <w:rFonts w:ascii="Times New Roman" w:hAnsi="Times New Roman"/>
          <w:sz w:val="28"/>
          <w:szCs w:val="28"/>
        </w:rPr>
        <w:t xml:space="preserve"> регистрационны</w:t>
      </w:r>
      <w:r>
        <w:rPr>
          <w:rFonts w:ascii="Times New Roman" w:hAnsi="Times New Roman"/>
          <w:sz w:val="28"/>
          <w:szCs w:val="28"/>
        </w:rPr>
        <w:t>й</w:t>
      </w:r>
      <w:r w:rsidRPr="00357065">
        <w:rPr>
          <w:rFonts w:ascii="Times New Roman" w:hAnsi="Times New Roman"/>
          <w:sz w:val="28"/>
          <w:szCs w:val="28"/>
        </w:rPr>
        <w:t xml:space="preserve">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(ОГРН) 1023202138343, ИНН 32070000098</w:t>
      </w:r>
      <w:r>
        <w:rPr>
          <w:rFonts w:ascii="Times New Roman" w:hAnsi="Times New Roman"/>
          <w:sz w:val="28"/>
          <w:szCs w:val="28"/>
        </w:rPr>
        <w:t>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Default="005360C5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8F5">
        <w:rPr>
          <w:rFonts w:ascii="Times New Roman" w:hAnsi="Times New Roman"/>
          <w:sz w:val="28"/>
          <w:szCs w:val="28"/>
          <w:u w:val="single"/>
        </w:rPr>
        <w:t>Учредители</w:t>
      </w:r>
      <w:r>
        <w:rPr>
          <w:rFonts w:ascii="Times New Roman" w:hAnsi="Times New Roman"/>
          <w:sz w:val="28"/>
          <w:szCs w:val="28"/>
          <w:u w:val="single"/>
        </w:rPr>
        <w:t xml:space="preserve"> ООО «Стройналадка»</w:t>
      </w:r>
      <w:r w:rsidRPr="00FE28F5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0C5" w:rsidRDefault="005360C5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Хмельницкий Валерий Николаевич – номинальная стоимость доли (в рублях) – 3356; Андреенко Владимир Григорьевич – номинальная стоимость доли (в рублях) – 2517; Гудзык Владимир Петрович – номинальная стоимость доли (в рублях) – 2517.</w:t>
      </w:r>
    </w:p>
    <w:p w:rsidR="005360C5" w:rsidRPr="003E0FBC" w:rsidRDefault="005360C5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5CF">
        <w:rPr>
          <w:rFonts w:ascii="Times New Roman" w:hAnsi="Times New Roman"/>
          <w:sz w:val="28"/>
          <w:szCs w:val="28"/>
          <w:u w:val="single"/>
        </w:rPr>
        <w:t xml:space="preserve">Проекты строительства многоквартирных домов, введённых в эксплуатацию, в которых принимал участие Застройщик в течении последних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A105CF">
        <w:rPr>
          <w:rFonts w:ascii="Times New Roman" w:hAnsi="Times New Roman"/>
          <w:sz w:val="28"/>
          <w:szCs w:val="28"/>
          <w:u w:val="single"/>
        </w:rPr>
        <w:t xml:space="preserve"> лет</w:t>
      </w:r>
      <w:r w:rsidRPr="0092512A">
        <w:rPr>
          <w:rFonts w:ascii="Times New Roman" w:hAnsi="Times New Roman"/>
          <w:sz w:val="28"/>
          <w:szCs w:val="28"/>
        </w:rPr>
        <w:t xml:space="preserve"> </w:t>
      </w:r>
    </w:p>
    <w:p w:rsidR="005360C5" w:rsidRPr="00F14F7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512A">
        <w:rPr>
          <w:rFonts w:ascii="Times New Roman" w:hAnsi="Times New Roman"/>
          <w:sz w:val="28"/>
          <w:szCs w:val="28"/>
        </w:rPr>
        <w:t>остроен</w:t>
      </w:r>
      <w:r>
        <w:rPr>
          <w:rFonts w:ascii="Times New Roman" w:hAnsi="Times New Roman"/>
          <w:sz w:val="28"/>
          <w:szCs w:val="28"/>
        </w:rPr>
        <w:t>ы</w:t>
      </w:r>
      <w:r w:rsidRPr="0092512A">
        <w:rPr>
          <w:rFonts w:ascii="Times New Roman" w:hAnsi="Times New Roman"/>
          <w:sz w:val="28"/>
          <w:szCs w:val="28"/>
        </w:rPr>
        <w:t xml:space="preserve"> и сдан</w:t>
      </w:r>
      <w:r>
        <w:rPr>
          <w:rFonts w:ascii="Times New Roman" w:hAnsi="Times New Roman"/>
          <w:sz w:val="28"/>
          <w:szCs w:val="28"/>
        </w:rPr>
        <w:t xml:space="preserve">ы в эксплуатацию: </w:t>
      </w:r>
      <w:r w:rsidRPr="00F14F75">
        <w:rPr>
          <w:rFonts w:ascii="Times New Roman" w:hAnsi="Times New Roman"/>
          <w:sz w:val="28"/>
          <w:szCs w:val="28"/>
        </w:rPr>
        <w:t>56-квартирный жилой дом, расположенный по адресу: Брянская область, Брянский район, д. Добрунь, ул. Парковая, д. 1А, в марте 2014 г.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14F75">
        <w:rPr>
          <w:rFonts w:ascii="Times New Roman" w:hAnsi="Times New Roman"/>
          <w:sz w:val="28"/>
          <w:szCs w:val="28"/>
        </w:rPr>
        <w:t>56-квартирный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2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ноябре</w:t>
      </w:r>
      <w:r w:rsidRPr="00F14F75">
        <w:rPr>
          <w:rFonts w:ascii="Times New Roman" w:hAnsi="Times New Roman"/>
          <w:sz w:val="28"/>
          <w:szCs w:val="28"/>
        </w:rPr>
        <w:t xml:space="preserve"> 2014 г.</w:t>
      </w:r>
      <w:r>
        <w:rPr>
          <w:rFonts w:ascii="Times New Roman" w:hAnsi="Times New Roman"/>
          <w:sz w:val="28"/>
          <w:szCs w:val="28"/>
        </w:rPr>
        <w:t>; 32</w:t>
      </w:r>
      <w:r w:rsidRPr="00F14F75">
        <w:rPr>
          <w:rFonts w:ascii="Times New Roman" w:hAnsi="Times New Roman"/>
          <w:sz w:val="28"/>
          <w:szCs w:val="28"/>
        </w:rPr>
        <w:t>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3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сентябре</w:t>
      </w:r>
      <w:r w:rsidRPr="00F14F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14F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 12</w:t>
      </w:r>
      <w:r w:rsidRPr="00F14F75">
        <w:rPr>
          <w:rFonts w:ascii="Times New Roman" w:hAnsi="Times New Roman"/>
          <w:sz w:val="28"/>
          <w:szCs w:val="28"/>
        </w:rPr>
        <w:t>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4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декабре</w:t>
      </w:r>
      <w:r w:rsidRPr="00F14F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14F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5CF">
        <w:rPr>
          <w:rFonts w:ascii="Times New Roman" w:hAnsi="Times New Roman"/>
          <w:sz w:val="28"/>
          <w:szCs w:val="28"/>
          <w:u w:val="single"/>
        </w:rPr>
        <w:t>Информация о виде лицензируемой деятельности; о номере лицензии; о сроке ее действия; об органе, выдавшем лицензию</w:t>
      </w:r>
      <w:r w:rsidRPr="0092512A">
        <w:rPr>
          <w:rFonts w:ascii="Times New Roman" w:hAnsi="Times New Roman"/>
          <w:sz w:val="28"/>
          <w:szCs w:val="28"/>
        </w:rPr>
        <w:t xml:space="preserve"> 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функций Генерального подрядчика и функций Заказчика ООО «Стройналадка»; С</w:t>
      </w:r>
      <w:r w:rsidRPr="0092512A">
        <w:rPr>
          <w:rFonts w:ascii="Times New Roman" w:hAnsi="Times New Roman"/>
          <w:sz w:val="28"/>
          <w:szCs w:val="28"/>
        </w:rPr>
        <w:t xml:space="preserve">видетельство </w:t>
      </w:r>
      <w:r>
        <w:rPr>
          <w:rFonts w:ascii="Times New Roman" w:hAnsi="Times New Roman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Pr="009251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0048.05-2009-3207000098-С-059 от 27 декабря 2012 года, выдано Некоммерческим партнерством «Саморегулируемая организация «Межрегиональное объединение сельских строителей». Начало действия 24 декабря 2009 г. Свидетельство действительно без ограничения срока и территории его действия.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B670C2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670C2">
        <w:rPr>
          <w:rFonts w:ascii="Times New Roman" w:hAnsi="Times New Roman"/>
          <w:sz w:val="28"/>
          <w:szCs w:val="28"/>
          <w:u w:val="single"/>
        </w:rPr>
        <w:t>О финансовом результате текущего года</w:t>
      </w:r>
    </w:p>
    <w:p w:rsidR="005360C5" w:rsidRPr="00B670C2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Прибыль предприятия на 01.10.201</w:t>
      </w:r>
      <w:r>
        <w:rPr>
          <w:rFonts w:ascii="Times New Roman" w:hAnsi="Times New Roman"/>
          <w:sz w:val="28"/>
          <w:szCs w:val="28"/>
        </w:rPr>
        <w:t>6</w:t>
      </w:r>
      <w:r w:rsidRPr="00B670C2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7 836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5360C5" w:rsidRPr="00B670C2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B670C2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670C2">
        <w:rPr>
          <w:rFonts w:ascii="Times New Roman" w:hAnsi="Times New Roman"/>
          <w:sz w:val="28"/>
          <w:szCs w:val="28"/>
          <w:u w:val="single"/>
        </w:rPr>
        <w:t>Размер кредиторской и дебиторской задолженности</w:t>
      </w:r>
    </w:p>
    <w:p w:rsidR="005360C5" w:rsidRPr="00B670C2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На 01.10.201</w:t>
      </w:r>
      <w:r>
        <w:rPr>
          <w:rFonts w:ascii="Times New Roman" w:hAnsi="Times New Roman"/>
          <w:sz w:val="28"/>
          <w:szCs w:val="28"/>
        </w:rPr>
        <w:t>6</w:t>
      </w:r>
      <w:r w:rsidRPr="00B670C2">
        <w:rPr>
          <w:rFonts w:ascii="Times New Roman" w:hAnsi="Times New Roman"/>
          <w:sz w:val="28"/>
          <w:szCs w:val="28"/>
        </w:rPr>
        <w:t xml:space="preserve"> г. дебиторская задолженность – </w:t>
      </w:r>
      <w:r>
        <w:rPr>
          <w:rFonts w:ascii="Times New Roman" w:hAnsi="Times New Roman"/>
          <w:sz w:val="28"/>
          <w:szCs w:val="28"/>
        </w:rPr>
        <w:t>5 739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На 01.10.201</w:t>
      </w:r>
      <w:r>
        <w:rPr>
          <w:rFonts w:ascii="Times New Roman" w:hAnsi="Times New Roman"/>
          <w:sz w:val="28"/>
          <w:szCs w:val="28"/>
        </w:rPr>
        <w:t>6</w:t>
      </w:r>
      <w:r w:rsidRPr="00B670C2">
        <w:rPr>
          <w:rFonts w:ascii="Times New Roman" w:hAnsi="Times New Roman"/>
          <w:sz w:val="28"/>
          <w:szCs w:val="28"/>
        </w:rPr>
        <w:t xml:space="preserve"> г. кредиторская задолженность – </w:t>
      </w:r>
      <w:r>
        <w:rPr>
          <w:rFonts w:ascii="Times New Roman" w:hAnsi="Times New Roman"/>
          <w:sz w:val="28"/>
          <w:szCs w:val="28"/>
        </w:rPr>
        <w:t>4 159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Информация о проекте строительства</w:t>
      </w:r>
    </w:p>
    <w:p w:rsidR="005360C5" w:rsidRPr="0035706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цели проекта строительства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Строительство жилого многоквартирного дома в соответствии с программой «</w:t>
      </w:r>
      <w:r>
        <w:rPr>
          <w:rFonts w:ascii="Times New Roman" w:hAnsi="Times New Roman"/>
          <w:sz w:val="28"/>
          <w:szCs w:val="28"/>
        </w:rPr>
        <w:t>Устойчивое развитие сельских территорий на 2014-2017 годы и на период до 2020 года</w:t>
      </w:r>
      <w:r w:rsidRPr="003570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Об этапах и сроках реализации строительного проекта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Начало строительства –</w:t>
      </w:r>
      <w:r>
        <w:rPr>
          <w:rFonts w:ascii="Times New Roman" w:hAnsi="Times New Roman"/>
          <w:sz w:val="28"/>
          <w:szCs w:val="28"/>
        </w:rPr>
        <w:t xml:space="preserve"> октябрь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г., </w:t>
      </w:r>
      <w:r w:rsidRPr="00357065">
        <w:rPr>
          <w:rFonts w:ascii="Times New Roman" w:hAnsi="Times New Roman"/>
          <w:sz w:val="28"/>
          <w:szCs w:val="28"/>
        </w:rPr>
        <w:t xml:space="preserve"> окончание –</w:t>
      </w:r>
      <w:r>
        <w:rPr>
          <w:rFonts w:ascii="Times New Roman" w:hAnsi="Times New Roman"/>
          <w:sz w:val="28"/>
          <w:szCs w:val="28"/>
        </w:rPr>
        <w:t xml:space="preserve"> апрель </w:t>
      </w:r>
      <w:r w:rsidRPr="003570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результатах государственной экспертизы проектной документации 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ударственная </w:t>
      </w:r>
      <w:r w:rsidRPr="00357065">
        <w:rPr>
          <w:rFonts w:ascii="Times New Roman" w:hAnsi="Times New Roman"/>
          <w:sz w:val="28"/>
          <w:szCs w:val="28"/>
        </w:rPr>
        <w:t>экспертиза проводилась без замечаний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разрешении на строительство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Разрешение на строительство № </w:t>
      </w:r>
      <w:r w:rsidRPr="00357065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57065">
        <w:rPr>
          <w:rFonts w:ascii="Times New Roman" w:hAnsi="Times New Roman"/>
          <w:color w:val="000000"/>
          <w:sz w:val="28"/>
          <w:szCs w:val="28"/>
        </w:rPr>
        <w:t>502</w:t>
      </w:r>
      <w:r>
        <w:rPr>
          <w:rFonts w:ascii="Times New Roman" w:hAnsi="Times New Roman"/>
          <w:color w:val="000000"/>
          <w:sz w:val="28"/>
          <w:szCs w:val="28"/>
        </w:rPr>
        <w:t>302</w:t>
      </w:r>
      <w:r w:rsidRPr="0035706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683-2016</w:t>
      </w:r>
      <w:r w:rsidRPr="00357065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31 октября</w:t>
      </w:r>
      <w:r w:rsidRPr="0035706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357065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>, выдано Администрацией Брянского района отделом архитектуры. Срок действия разрешения до 31 апреля 2018 г.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правах застройщика на земельный участок, о собственнике земельного участка в случае, если застройщиком не является собственник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60C5" w:rsidRDefault="005360C5" w:rsidP="009A09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права: </w:t>
      </w:r>
      <w:r w:rsidRPr="00357065">
        <w:rPr>
          <w:rFonts w:ascii="Times New Roman" w:hAnsi="Times New Roman"/>
          <w:sz w:val="28"/>
          <w:szCs w:val="28"/>
        </w:rPr>
        <w:t>аренда земельн</w:t>
      </w:r>
      <w:r>
        <w:rPr>
          <w:rFonts w:ascii="Times New Roman" w:hAnsi="Times New Roman"/>
          <w:sz w:val="28"/>
          <w:szCs w:val="28"/>
        </w:rPr>
        <w:t>ых</w:t>
      </w:r>
      <w:r w:rsidRPr="0035706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</w:t>
      </w:r>
      <w:r w:rsidRPr="00357065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357065">
        <w:rPr>
          <w:rFonts w:ascii="Times New Roman" w:hAnsi="Times New Roman"/>
          <w:sz w:val="28"/>
          <w:szCs w:val="28"/>
        </w:rPr>
        <w:t xml:space="preserve">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35706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3570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1/09/2016</w:t>
      </w:r>
      <w:r w:rsidRPr="0035706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 сентября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57065">
        <w:rPr>
          <w:rFonts w:ascii="Times New Roman" w:hAnsi="Times New Roman"/>
          <w:sz w:val="28"/>
          <w:szCs w:val="28"/>
        </w:rPr>
        <w:t xml:space="preserve"> года, зарегистрированн</w:t>
      </w:r>
      <w:r>
        <w:rPr>
          <w:rFonts w:ascii="Times New Roman" w:hAnsi="Times New Roman"/>
          <w:sz w:val="28"/>
          <w:szCs w:val="28"/>
        </w:rPr>
        <w:t>ого</w:t>
      </w:r>
      <w:r w:rsidRPr="00357065">
        <w:rPr>
          <w:rFonts w:ascii="Times New Roman" w:hAnsi="Times New Roman"/>
          <w:sz w:val="28"/>
          <w:szCs w:val="28"/>
        </w:rPr>
        <w:t xml:space="preserve"> Управлением Федеральной</w:t>
      </w:r>
      <w:r>
        <w:rPr>
          <w:rFonts w:ascii="Times New Roman" w:hAnsi="Times New Roman"/>
          <w:sz w:val="28"/>
          <w:szCs w:val="28"/>
        </w:rPr>
        <w:t xml:space="preserve"> службы </w:t>
      </w:r>
      <w:r w:rsidRPr="00357065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>, кадастра</w:t>
      </w:r>
      <w:r w:rsidRPr="00357065">
        <w:rPr>
          <w:rFonts w:ascii="Times New Roman" w:hAnsi="Times New Roman"/>
          <w:sz w:val="28"/>
          <w:szCs w:val="28"/>
        </w:rPr>
        <w:t xml:space="preserve"> и картографии по Брянской области от </w:t>
      </w:r>
      <w:r>
        <w:rPr>
          <w:rFonts w:ascii="Times New Roman" w:hAnsi="Times New Roman"/>
          <w:sz w:val="28"/>
          <w:szCs w:val="28"/>
        </w:rPr>
        <w:t>07</w:t>
      </w:r>
      <w:r w:rsidRPr="003570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570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 года № 32-32/002-32/016/037/2016394/1.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Земельный участок, категория земель: земли населенных пунктов. 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границах и площади земельного участка, предусмотренной проектной документацией </w:t>
      </w:r>
    </w:p>
    <w:p w:rsidR="005360C5" w:rsidRDefault="005360C5" w:rsidP="00E65E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 Участок строительства жилого дома расположен в н.п. Добрунь на свободной площадке в застроенной части жилой застройки. Площадь земельн</w:t>
      </w:r>
      <w:r>
        <w:rPr>
          <w:rFonts w:ascii="Times New Roman" w:hAnsi="Times New Roman"/>
          <w:sz w:val="28"/>
          <w:szCs w:val="28"/>
        </w:rPr>
        <w:t xml:space="preserve">ых участков 1647 </w:t>
      </w:r>
      <w:r w:rsidRPr="0035706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в.м. и 1345 кв.м. Кадастровые номера 32:02:00302</w:t>
      </w:r>
      <w:r w:rsidRPr="003570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3570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438 и 32:02:0302</w:t>
      </w:r>
      <w:r w:rsidRPr="003570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3570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447 соответственно.</w:t>
      </w:r>
    </w:p>
    <w:p w:rsidR="005360C5" w:rsidRPr="00357065" w:rsidRDefault="005360C5" w:rsidP="007F29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Собственник земельного участка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Гудзык Владимир Петрович, дата рождения:12.09.1956, место рождения с. Лисове Монастырского р-на Тернопольской обл., гражданство: Российская Федерация, СНИЛС: 026-996-461 04. 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Об элементах благоустройства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работ по благоустройству включает: устройство бетонир</w:t>
      </w:r>
      <w:r w:rsidRPr="00357065">
        <w:rPr>
          <w:rFonts w:ascii="Times New Roman" w:hAnsi="Times New Roman"/>
          <w:sz w:val="28"/>
          <w:szCs w:val="28"/>
        </w:rPr>
        <w:t>ованн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57065">
        <w:rPr>
          <w:rFonts w:ascii="Times New Roman" w:hAnsi="Times New Roman"/>
          <w:sz w:val="28"/>
          <w:szCs w:val="28"/>
        </w:rPr>
        <w:t>тротуар</w:t>
      </w:r>
      <w:r>
        <w:rPr>
          <w:rFonts w:ascii="Times New Roman" w:hAnsi="Times New Roman"/>
          <w:sz w:val="28"/>
          <w:szCs w:val="28"/>
        </w:rPr>
        <w:t>а, детской площадки</w:t>
      </w:r>
      <w:r w:rsidRPr="00357065">
        <w:rPr>
          <w:rFonts w:ascii="Times New Roman" w:hAnsi="Times New Roman"/>
          <w:sz w:val="28"/>
          <w:szCs w:val="28"/>
        </w:rPr>
        <w:t>, скаме</w:t>
      </w:r>
      <w:r>
        <w:rPr>
          <w:rFonts w:ascii="Times New Roman" w:hAnsi="Times New Roman"/>
          <w:sz w:val="28"/>
          <w:szCs w:val="28"/>
        </w:rPr>
        <w:t>ек</w:t>
      </w:r>
      <w:r w:rsidRPr="00357065">
        <w:rPr>
          <w:rFonts w:ascii="Times New Roman" w:hAnsi="Times New Roman"/>
          <w:sz w:val="28"/>
          <w:szCs w:val="28"/>
        </w:rPr>
        <w:t xml:space="preserve"> возле подъезд</w:t>
      </w:r>
      <w:r>
        <w:rPr>
          <w:rFonts w:ascii="Times New Roman" w:hAnsi="Times New Roman"/>
          <w:sz w:val="28"/>
          <w:szCs w:val="28"/>
        </w:rPr>
        <w:t>а</w:t>
      </w:r>
      <w:r w:rsidRPr="00357065">
        <w:rPr>
          <w:rFonts w:ascii="Times New Roman" w:hAnsi="Times New Roman"/>
          <w:sz w:val="28"/>
          <w:szCs w:val="28"/>
        </w:rPr>
        <w:t>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Местоположение строящегося многоквартирного дома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область, Брянский район, д. Добрунь, квартал ограниченный ул. Луговая и ул. Парковая.</w:t>
      </w:r>
      <w:r w:rsidRPr="00357065">
        <w:rPr>
          <w:rFonts w:ascii="Times New Roman" w:hAnsi="Times New Roman"/>
          <w:sz w:val="28"/>
          <w:szCs w:val="28"/>
        </w:rPr>
        <w:t xml:space="preserve"> 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Описание строящегося многоквартирного дома в соответствии с проектной документацией, на основании которой выдано разрешение на строительство</w:t>
      </w:r>
    </w:p>
    <w:p w:rsidR="005360C5" w:rsidRDefault="005360C5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 этажный жилой многоквартирный дом. Фундаменты ленточные из сборных железобетонных блоков; наружные и внутренние стены из силикатного кирпича; перемычки над проемами - железобетонные; перекрытия - железобетонные панели с круглыми пустотами; перегородки в жилых комнатах - из гипсовых плит; крыша запроектирована чердачная с кровлей из волнистых асбестоцементных листов по стропилам из деревянных укрупненных элементов; предусмотрено отопление и горячее водоснабжение от газовых котлов; централизованный водопровод и канализация, вентиляция и электроснабжение.</w:t>
      </w:r>
    </w:p>
    <w:p w:rsidR="005360C5" w:rsidRDefault="005360C5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861542" w:rsidRDefault="005360C5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61542">
        <w:rPr>
          <w:rFonts w:ascii="Times New Roman" w:hAnsi="Times New Roman"/>
          <w:sz w:val="28"/>
          <w:szCs w:val="28"/>
          <w:u w:val="single"/>
        </w:rPr>
        <w:t>О количестве в составе строящегося многоквартирного дома и (или) иного объекта недвижимости  самостоятельных частей, передаваемых участникам долевого строительства после получения разрешения на ввод объекта в эксплуатацию. Описание технических характеристик указанных, самостоятельных частей в соответствии с проектной документацией.</w:t>
      </w:r>
    </w:p>
    <w:p w:rsidR="005360C5" w:rsidRPr="00C21A5C" w:rsidRDefault="005360C5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A5C"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 xml:space="preserve">проектная </w:t>
      </w:r>
      <w:r w:rsidRPr="00C21A5C">
        <w:rPr>
          <w:rFonts w:ascii="Times New Roman" w:hAnsi="Times New Roman"/>
          <w:sz w:val="28"/>
          <w:szCs w:val="28"/>
        </w:rPr>
        <w:t>площадь квартир</w:t>
      </w:r>
      <w:r>
        <w:rPr>
          <w:rFonts w:ascii="Times New Roman" w:hAnsi="Times New Roman"/>
          <w:sz w:val="28"/>
          <w:szCs w:val="28"/>
        </w:rPr>
        <w:t xml:space="preserve"> с учетом лоджий и балконов – 2436,16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 w:rsidRPr="00C21A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проектная ж</w:t>
      </w:r>
      <w:r w:rsidRPr="00C21A5C">
        <w:rPr>
          <w:rFonts w:ascii="Times New Roman" w:hAnsi="Times New Roman"/>
          <w:sz w:val="28"/>
          <w:szCs w:val="28"/>
        </w:rPr>
        <w:t>илая площадь</w:t>
      </w:r>
      <w:r>
        <w:rPr>
          <w:rFonts w:ascii="Times New Roman" w:hAnsi="Times New Roman"/>
          <w:sz w:val="28"/>
          <w:szCs w:val="28"/>
        </w:rPr>
        <w:t xml:space="preserve"> – 1237,88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  <w:r w:rsidRPr="00C2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1A5C">
        <w:rPr>
          <w:rFonts w:ascii="Times New Roman" w:hAnsi="Times New Roman"/>
          <w:sz w:val="28"/>
          <w:szCs w:val="28"/>
        </w:rPr>
        <w:t xml:space="preserve">троительный объем </w:t>
      </w:r>
      <w:r>
        <w:rPr>
          <w:rFonts w:ascii="Times New Roman" w:hAnsi="Times New Roman"/>
          <w:sz w:val="28"/>
          <w:szCs w:val="28"/>
        </w:rPr>
        <w:t>– 12179,6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 п</w:t>
      </w:r>
      <w:r w:rsidRPr="00C21A5C">
        <w:rPr>
          <w:rFonts w:ascii="Times New Roman" w:hAnsi="Times New Roman"/>
          <w:sz w:val="28"/>
          <w:szCs w:val="28"/>
        </w:rPr>
        <w:t>лощадь застройки</w:t>
      </w:r>
      <w:r>
        <w:rPr>
          <w:rFonts w:ascii="Times New Roman" w:hAnsi="Times New Roman"/>
          <w:sz w:val="28"/>
          <w:szCs w:val="28"/>
        </w:rPr>
        <w:t xml:space="preserve"> – 844,70 </w:t>
      </w:r>
      <w:r w:rsidRPr="00C21A5C">
        <w:rPr>
          <w:rFonts w:ascii="Times New Roman" w:hAnsi="Times New Roman"/>
          <w:sz w:val="28"/>
          <w:szCs w:val="28"/>
        </w:rPr>
        <w:t>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 w:rsidRPr="00C21A5C">
        <w:rPr>
          <w:rFonts w:ascii="Times New Roman" w:hAnsi="Times New Roman"/>
          <w:sz w:val="28"/>
          <w:szCs w:val="28"/>
        </w:rPr>
        <w:t>;</w:t>
      </w:r>
    </w:p>
    <w:p w:rsidR="005360C5" w:rsidRPr="00861542" w:rsidRDefault="005360C5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61542">
        <w:rPr>
          <w:rFonts w:ascii="Times New Roman" w:hAnsi="Times New Roman"/>
          <w:sz w:val="28"/>
          <w:szCs w:val="28"/>
        </w:rPr>
        <w:t xml:space="preserve">Количество квартир </w:t>
      </w:r>
      <w:r>
        <w:rPr>
          <w:rFonts w:ascii="Times New Roman" w:hAnsi="Times New Roman"/>
          <w:sz w:val="28"/>
          <w:szCs w:val="28"/>
        </w:rPr>
        <w:t>–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861542">
        <w:rPr>
          <w:rFonts w:ascii="Times New Roman" w:hAnsi="Times New Roman"/>
          <w:sz w:val="28"/>
          <w:szCs w:val="28"/>
        </w:rPr>
        <w:t xml:space="preserve">, в т.ч.: </w:t>
      </w:r>
      <w:r>
        <w:rPr>
          <w:rFonts w:ascii="Times New Roman" w:hAnsi="Times New Roman"/>
          <w:sz w:val="28"/>
          <w:szCs w:val="28"/>
        </w:rPr>
        <w:t>1</w:t>
      </w:r>
      <w:r w:rsidRPr="00861542">
        <w:rPr>
          <w:rFonts w:ascii="Times New Roman" w:hAnsi="Times New Roman"/>
          <w:sz w:val="28"/>
          <w:szCs w:val="28"/>
        </w:rPr>
        <w:t xml:space="preserve">-комнатные – 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шт.; 2-комнатные – </w:t>
      </w:r>
      <w:r>
        <w:rPr>
          <w:rFonts w:ascii="Times New Roman" w:hAnsi="Times New Roman"/>
          <w:sz w:val="28"/>
          <w:szCs w:val="28"/>
        </w:rPr>
        <w:t>24</w:t>
      </w:r>
      <w:r w:rsidRPr="00861542">
        <w:rPr>
          <w:rFonts w:ascii="Times New Roman" w:hAnsi="Times New Roman"/>
          <w:sz w:val="28"/>
          <w:szCs w:val="28"/>
        </w:rPr>
        <w:t xml:space="preserve"> шт.; 3-комнатные – 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шт. Характеристики квартир: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1542">
        <w:rPr>
          <w:rFonts w:ascii="Times New Roman" w:hAnsi="Times New Roman"/>
          <w:sz w:val="28"/>
          <w:szCs w:val="28"/>
        </w:rPr>
        <w:t>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68,73</w:t>
      </w:r>
      <w:r w:rsidRPr="003616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38,90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лоджий);  2-комнатные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52,37</w:t>
      </w:r>
      <w:r w:rsidRPr="003616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62,67; 72,97; 57,52; 62,72; 49,67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лоджий); 3-комнатные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71,67; 72,12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</w:t>
      </w:r>
      <w:r>
        <w:rPr>
          <w:rFonts w:ascii="Times New Roman" w:hAnsi="Times New Roman"/>
          <w:sz w:val="28"/>
          <w:szCs w:val="28"/>
        </w:rPr>
        <w:t>и</w:t>
      </w:r>
      <w:r w:rsidRPr="00861542">
        <w:rPr>
          <w:rFonts w:ascii="Times New Roman" w:hAnsi="Times New Roman"/>
          <w:sz w:val="28"/>
          <w:szCs w:val="28"/>
        </w:rPr>
        <w:t>). Квартиры передаются  без выполнения внутренних отделочных работ (без покраски, побелки, оклейки обоями, без устройства чистых полов (производится устройство цементной стяжки по плитам перекрытия). Квартира оборудована: отоплением, горячим и холодным водоснабжением, канализацией, газоснабжением (с установкой газовых приборов), электроснабжением. Высота этажа –  2,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м.</w:t>
      </w:r>
    </w:p>
    <w:p w:rsidR="005360C5" w:rsidRPr="005161C4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функциональном значении нежилых элементов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входящих 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7065">
        <w:rPr>
          <w:rFonts w:ascii="Times New Roman" w:hAnsi="Times New Roman"/>
          <w:sz w:val="28"/>
          <w:szCs w:val="28"/>
          <w:u w:val="single"/>
        </w:rPr>
        <w:t>состав общего имущества многоквартирного жилого  дома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Нежилые помещения в многоквартирном жилом доме, не входящие в состав общего имущества, отсутствуют.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E442F2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составе общего имущества в многоквартирном доме, которое будет находиться в общей долевой собственности участников </w:t>
      </w:r>
      <w:r w:rsidRPr="00E442F2">
        <w:rPr>
          <w:rFonts w:ascii="Times New Roman" w:hAnsi="Times New Roman"/>
          <w:sz w:val="28"/>
          <w:szCs w:val="28"/>
          <w:u w:val="single"/>
        </w:rPr>
        <w:t>долевого строительства после получения разрешения на ввод в эксплуатацию</w:t>
      </w:r>
    </w:p>
    <w:p w:rsidR="005360C5" w:rsidRDefault="005360C5" w:rsidP="00E442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Межквартирные лестничные площадки и марши; коридоры; техническое подполье; крыша; ограждающие несущие и ненесущие конструкции дома; механическое</w:t>
      </w:r>
      <w:r w:rsidRPr="00357065">
        <w:rPr>
          <w:rFonts w:ascii="Times New Roman" w:hAnsi="Times New Roman"/>
          <w:sz w:val="28"/>
          <w:szCs w:val="28"/>
        </w:rPr>
        <w:t>, электрическое, санитарно-техническое оборудование, находящиеся в данном доме за пределами или внутри помещений и обслуживающее более</w:t>
      </w:r>
      <w:r>
        <w:rPr>
          <w:rFonts w:ascii="Times New Roman" w:hAnsi="Times New Roman"/>
          <w:sz w:val="28"/>
          <w:szCs w:val="28"/>
        </w:rPr>
        <w:t xml:space="preserve"> одного помещения в данном доме; земельный участок, на котором расположен данный дом с элементами благоустройства.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Предполагаемый срок получения разрешения на ввод в эксплуатацию строящегося многоквартирного дома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5706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4131B2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131B2">
        <w:rPr>
          <w:rFonts w:ascii="Times New Roman" w:hAnsi="Times New Roman"/>
          <w:sz w:val="28"/>
          <w:szCs w:val="28"/>
          <w:u w:val="single"/>
        </w:rPr>
        <w:t>Орган, уполномоченный в соответствии с законодательством о градостроительной деятельности на выдачу разрешения на ввод  объекта недвижимости в эксплуатацию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59ED">
        <w:rPr>
          <w:rFonts w:ascii="Times New Roman" w:hAnsi="Times New Roman"/>
          <w:sz w:val="28"/>
          <w:szCs w:val="28"/>
        </w:rPr>
        <w:t>Администрация Брянского района отдел архитектуры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1859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жилого дома</w:t>
      </w:r>
    </w:p>
    <w:p w:rsidR="005360C5" w:rsidRDefault="005360C5" w:rsidP="00847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59ED">
        <w:rPr>
          <w:rFonts w:ascii="Times New Roman" w:hAnsi="Times New Roman"/>
          <w:sz w:val="28"/>
          <w:szCs w:val="28"/>
        </w:rPr>
        <w:t xml:space="preserve">Администрация Брянского района отдел архитектуры; Государственная строительная инспекция Брянской области; Добрунская сельская администрация; филиал ОАО «МРСК Центра» - Брянскэнерго»; </w:t>
      </w:r>
      <w:r w:rsidRPr="008470A3">
        <w:rPr>
          <w:rFonts w:ascii="Times New Roman" w:hAnsi="Times New Roman"/>
          <w:sz w:val="28"/>
          <w:szCs w:val="28"/>
        </w:rPr>
        <w:t>ОАО «Газпром газораспределение Брянск»; Главное управление МЧС по Б</w:t>
      </w:r>
      <w:r w:rsidRPr="001859ED">
        <w:rPr>
          <w:rFonts w:ascii="Times New Roman" w:hAnsi="Times New Roman"/>
          <w:sz w:val="28"/>
          <w:szCs w:val="28"/>
        </w:rPr>
        <w:t>рянской области; Приокское управление Федеральной службы</w:t>
      </w:r>
      <w:r>
        <w:rPr>
          <w:rFonts w:ascii="Times New Roman" w:hAnsi="Times New Roman"/>
          <w:sz w:val="28"/>
          <w:szCs w:val="28"/>
        </w:rPr>
        <w:t xml:space="preserve"> по экологическому, технологическому и атомному надзору (Приокское управление Ростехнадзора).</w:t>
      </w:r>
    </w:p>
    <w:p w:rsidR="005360C5" w:rsidRDefault="005360C5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5360C5" w:rsidRDefault="005360C5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4E9C">
        <w:rPr>
          <w:rFonts w:ascii="Times New Roman" w:hAnsi="Times New Roman"/>
          <w:sz w:val="28"/>
          <w:szCs w:val="28"/>
          <w:u w:val="single"/>
        </w:rPr>
        <w:t>О возможных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финансовых и прочих рисках при осуществлении проекта строительства и мерах по добровольному страхованию застройщиком таких рисков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строительно-монтажных работ, форс-мажор.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№ 16630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4000474 </w:t>
      </w:r>
      <w:r w:rsidRPr="00357065">
        <w:rPr>
          <w:rFonts w:ascii="Times New Roman" w:hAnsi="Times New Roman"/>
          <w:sz w:val="28"/>
          <w:szCs w:val="28"/>
        </w:rPr>
        <w:t>Страхователь – ООО «Стройналадка»</w:t>
      </w:r>
      <w:r>
        <w:rPr>
          <w:rFonts w:ascii="Times New Roman" w:hAnsi="Times New Roman"/>
          <w:sz w:val="28"/>
          <w:szCs w:val="28"/>
        </w:rPr>
        <w:t>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планируемой стоимости строительства многоквартирного дома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стоимость строительства составляет 71 866 720</w:t>
      </w:r>
      <w:r w:rsidRPr="00B670C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Семьдесят один</w:t>
      </w:r>
      <w:r w:rsidRPr="00B670C2">
        <w:rPr>
          <w:rFonts w:ascii="Times New Roman" w:hAnsi="Times New Roman"/>
          <w:sz w:val="28"/>
          <w:szCs w:val="28"/>
        </w:rPr>
        <w:t xml:space="preserve"> миллион </w:t>
      </w:r>
      <w:r>
        <w:rPr>
          <w:rFonts w:ascii="Times New Roman" w:hAnsi="Times New Roman"/>
          <w:sz w:val="28"/>
          <w:szCs w:val="28"/>
        </w:rPr>
        <w:t>восемьсот</w:t>
      </w:r>
      <w:r w:rsidRPr="00B670C2">
        <w:rPr>
          <w:rFonts w:ascii="Times New Roman" w:hAnsi="Times New Roman"/>
          <w:sz w:val="28"/>
          <w:szCs w:val="28"/>
        </w:rPr>
        <w:t xml:space="preserve"> шестьдесят</w:t>
      </w:r>
      <w:r>
        <w:rPr>
          <w:rFonts w:ascii="Times New Roman" w:hAnsi="Times New Roman"/>
          <w:sz w:val="28"/>
          <w:szCs w:val="28"/>
        </w:rPr>
        <w:t xml:space="preserve"> шесть</w:t>
      </w:r>
      <w:r w:rsidRPr="00B670C2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семьсот двадцать</w:t>
      </w:r>
      <w:r w:rsidRPr="00B670C2">
        <w:rPr>
          <w:rFonts w:ascii="Times New Roman" w:hAnsi="Times New Roman"/>
          <w:sz w:val="28"/>
          <w:szCs w:val="28"/>
        </w:rPr>
        <w:t>)</w:t>
      </w:r>
      <w:r w:rsidRPr="002A4803">
        <w:rPr>
          <w:rFonts w:ascii="Times New Roman" w:hAnsi="Times New Roman"/>
          <w:sz w:val="28"/>
          <w:szCs w:val="28"/>
        </w:rPr>
        <w:t xml:space="preserve"> ру</w:t>
      </w:r>
      <w:bookmarkStart w:id="0" w:name="_GoBack"/>
      <w:bookmarkEnd w:id="0"/>
      <w:r w:rsidRPr="002A4803">
        <w:rPr>
          <w:rFonts w:ascii="Times New Roman" w:hAnsi="Times New Roman"/>
          <w:sz w:val="28"/>
          <w:szCs w:val="28"/>
        </w:rPr>
        <w:t>блей.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4A0935" w:rsidRDefault="005360C5" w:rsidP="004A09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перечне организаций, осуществляющих основные строительно-монтажные и другие работы (подрядчиков)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подрядчик: ООО «Стройналадка»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Субп</w:t>
      </w:r>
      <w:r w:rsidRPr="00357065">
        <w:rPr>
          <w:rFonts w:ascii="Times New Roman" w:hAnsi="Times New Roman"/>
          <w:sz w:val="28"/>
          <w:szCs w:val="28"/>
        </w:rPr>
        <w:t>одряд</w:t>
      </w:r>
      <w:r>
        <w:rPr>
          <w:rFonts w:ascii="Times New Roman" w:hAnsi="Times New Roman"/>
          <w:sz w:val="28"/>
          <w:szCs w:val="28"/>
        </w:rPr>
        <w:t>ные организации</w:t>
      </w:r>
      <w:r w:rsidRPr="00357065">
        <w:rPr>
          <w:rFonts w:ascii="Times New Roman" w:hAnsi="Times New Roman"/>
          <w:sz w:val="28"/>
          <w:szCs w:val="28"/>
        </w:rPr>
        <w:t>: ООО «Эле</w:t>
      </w:r>
      <w:r>
        <w:rPr>
          <w:rFonts w:ascii="Times New Roman" w:hAnsi="Times New Roman"/>
          <w:sz w:val="28"/>
          <w:szCs w:val="28"/>
        </w:rPr>
        <w:t xml:space="preserve">ктроспецсервис», ООО «Эфес», ИП Клиндух В.П., ООО «Астра». 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Ген.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проектировщик – ИП Парфенов С.Г.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способе обеспечения исполнения обязательств застройщика по договору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Собственные средства, привлечение средств дольщиков </w:t>
      </w:r>
      <w:r w:rsidRPr="00357065">
        <w:rPr>
          <w:rFonts w:ascii="Times New Roman" w:hAnsi="Times New Roman"/>
          <w:sz w:val="28"/>
          <w:szCs w:val="28"/>
        </w:rPr>
        <w:t>в порядке 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35706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5706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57065">
        <w:rPr>
          <w:rFonts w:ascii="Times New Roman" w:hAnsi="Times New Roman"/>
          <w:sz w:val="28"/>
          <w:szCs w:val="28"/>
        </w:rPr>
        <w:t xml:space="preserve">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>
        <w:rPr>
          <w:rFonts w:ascii="Times New Roman" w:hAnsi="Times New Roman"/>
          <w:sz w:val="28"/>
          <w:szCs w:val="28"/>
        </w:rPr>
        <w:t>ые акты Российской Федерации» (</w:t>
      </w:r>
      <w:r w:rsidRPr="00357065">
        <w:rPr>
          <w:rFonts w:ascii="Times New Roman" w:hAnsi="Times New Roman"/>
          <w:sz w:val="28"/>
          <w:szCs w:val="28"/>
        </w:rPr>
        <w:t xml:space="preserve">ред. </w:t>
      </w:r>
      <w:r>
        <w:rPr>
          <w:rFonts w:ascii="Times New Roman" w:hAnsi="Times New Roman"/>
          <w:sz w:val="28"/>
          <w:szCs w:val="28"/>
        </w:rPr>
        <w:t>о</w:t>
      </w:r>
      <w:r w:rsidRPr="00357065">
        <w:rPr>
          <w:rFonts w:ascii="Times New Roman" w:hAnsi="Times New Roman"/>
          <w:sz w:val="28"/>
          <w:szCs w:val="28"/>
        </w:rPr>
        <w:t>т 17.06.2010</w:t>
      </w:r>
      <w:r>
        <w:rPr>
          <w:rFonts w:ascii="Times New Roman" w:hAnsi="Times New Roman"/>
          <w:sz w:val="28"/>
          <w:szCs w:val="28"/>
        </w:rPr>
        <w:t>г.</w:t>
      </w:r>
      <w:r w:rsidRPr="003570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4A093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A0935">
        <w:rPr>
          <w:rFonts w:ascii="Times New Roman" w:hAnsi="Times New Roman"/>
          <w:sz w:val="28"/>
          <w:szCs w:val="28"/>
          <w:u w:val="single"/>
        </w:rPr>
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договоров.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5360C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Pr="00F15E55" w:rsidRDefault="005360C5" w:rsidP="004A0935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55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декларация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опубликована 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214-ФЗ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«</w:t>
      </w:r>
      <w:r w:rsidRPr="00F15E55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>://стройналадка32.рф»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0C5" w:rsidRPr="00357065" w:rsidRDefault="005360C5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C5" w:rsidRDefault="005360C5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0C5" w:rsidRDefault="005360C5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0C5" w:rsidRPr="001A1F11" w:rsidRDefault="005360C5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ООО «Стройналадка»                                                                М.Н. Костин </w:t>
      </w:r>
    </w:p>
    <w:p w:rsidR="005360C5" w:rsidRPr="00357065" w:rsidRDefault="005360C5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5360C5" w:rsidRPr="00357065" w:rsidSect="006C28BB">
      <w:footerReference w:type="even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C5" w:rsidRDefault="005360C5">
      <w:r>
        <w:separator/>
      </w:r>
    </w:p>
  </w:endnote>
  <w:endnote w:type="continuationSeparator" w:id="1">
    <w:p w:rsidR="005360C5" w:rsidRDefault="0053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C5" w:rsidRDefault="005360C5" w:rsidP="00FA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0C5" w:rsidRDefault="005360C5" w:rsidP="004A51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C5" w:rsidRDefault="005360C5" w:rsidP="00FA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360C5" w:rsidRDefault="005360C5" w:rsidP="004A51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C5" w:rsidRDefault="005360C5">
      <w:r>
        <w:separator/>
      </w:r>
    </w:p>
  </w:footnote>
  <w:footnote w:type="continuationSeparator" w:id="1">
    <w:p w:rsidR="005360C5" w:rsidRDefault="0053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06C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56B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46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58E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944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E0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3A3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C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6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2C9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21631D"/>
    <w:multiLevelType w:val="singleLevel"/>
    <w:tmpl w:val="373EC7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B322F2"/>
    <w:multiLevelType w:val="multilevel"/>
    <w:tmpl w:val="9230E3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B2"/>
    <w:rsid w:val="0001704C"/>
    <w:rsid w:val="00044397"/>
    <w:rsid w:val="0005071E"/>
    <w:rsid w:val="00060062"/>
    <w:rsid w:val="0008533D"/>
    <w:rsid w:val="000C4705"/>
    <w:rsid w:val="000F0FFB"/>
    <w:rsid w:val="0010762E"/>
    <w:rsid w:val="00151F10"/>
    <w:rsid w:val="0016329C"/>
    <w:rsid w:val="001859ED"/>
    <w:rsid w:val="001932A1"/>
    <w:rsid w:val="001A1F11"/>
    <w:rsid w:val="001C7258"/>
    <w:rsid w:val="001F4214"/>
    <w:rsid w:val="001F60BC"/>
    <w:rsid w:val="00211314"/>
    <w:rsid w:val="00233E76"/>
    <w:rsid w:val="002717B2"/>
    <w:rsid w:val="0029439D"/>
    <w:rsid w:val="002A4803"/>
    <w:rsid w:val="002E1C3A"/>
    <w:rsid w:val="002E66F3"/>
    <w:rsid w:val="002F0B84"/>
    <w:rsid w:val="00310741"/>
    <w:rsid w:val="003163A3"/>
    <w:rsid w:val="00325E89"/>
    <w:rsid w:val="00331A54"/>
    <w:rsid w:val="00353DB0"/>
    <w:rsid w:val="00357065"/>
    <w:rsid w:val="00361644"/>
    <w:rsid w:val="003728B8"/>
    <w:rsid w:val="0039284B"/>
    <w:rsid w:val="003E0FBC"/>
    <w:rsid w:val="004131B2"/>
    <w:rsid w:val="004219A9"/>
    <w:rsid w:val="004261C4"/>
    <w:rsid w:val="00451798"/>
    <w:rsid w:val="00476554"/>
    <w:rsid w:val="004A0935"/>
    <w:rsid w:val="004A5196"/>
    <w:rsid w:val="004C747D"/>
    <w:rsid w:val="004D0166"/>
    <w:rsid w:val="004F6B4C"/>
    <w:rsid w:val="005161C4"/>
    <w:rsid w:val="00524B83"/>
    <w:rsid w:val="005360C5"/>
    <w:rsid w:val="005362B4"/>
    <w:rsid w:val="005416F0"/>
    <w:rsid w:val="005B57BC"/>
    <w:rsid w:val="005D32FB"/>
    <w:rsid w:val="005E1821"/>
    <w:rsid w:val="005F13D2"/>
    <w:rsid w:val="005F19A8"/>
    <w:rsid w:val="00622D59"/>
    <w:rsid w:val="00644D46"/>
    <w:rsid w:val="00650A08"/>
    <w:rsid w:val="00663937"/>
    <w:rsid w:val="006C28BB"/>
    <w:rsid w:val="006F2C90"/>
    <w:rsid w:val="00714E64"/>
    <w:rsid w:val="00730E5F"/>
    <w:rsid w:val="00733BAA"/>
    <w:rsid w:val="0076180F"/>
    <w:rsid w:val="007703A0"/>
    <w:rsid w:val="007D76F1"/>
    <w:rsid w:val="007F294A"/>
    <w:rsid w:val="00817AF6"/>
    <w:rsid w:val="0083048C"/>
    <w:rsid w:val="00846C94"/>
    <w:rsid w:val="008470A3"/>
    <w:rsid w:val="0085524C"/>
    <w:rsid w:val="00861542"/>
    <w:rsid w:val="0086488A"/>
    <w:rsid w:val="008B2A3B"/>
    <w:rsid w:val="008B44A0"/>
    <w:rsid w:val="008B47B8"/>
    <w:rsid w:val="008B6D81"/>
    <w:rsid w:val="008F3C45"/>
    <w:rsid w:val="00907D76"/>
    <w:rsid w:val="009165C2"/>
    <w:rsid w:val="00917290"/>
    <w:rsid w:val="0092512A"/>
    <w:rsid w:val="00940FE1"/>
    <w:rsid w:val="009417CB"/>
    <w:rsid w:val="00981D19"/>
    <w:rsid w:val="0098718E"/>
    <w:rsid w:val="009A09CD"/>
    <w:rsid w:val="009A7192"/>
    <w:rsid w:val="009C1125"/>
    <w:rsid w:val="009C77BB"/>
    <w:rsid w:val="009E55BF"/>
    <w:rsid w:val="00A105CF"/>
    <w:rsid w:val="00A1085C"/>
    <w:rsid w:val="00A148BF"/>
    <w:rsid w:val="00A27CE1"/>
    <w:rsid w:val="00A31D8E"/>
    <w:rsid w:val="00A675F6"/>
    <w:rsid w:val="00A826BF"/>
    <w:rsid w:val="00AA71C2"/>
    <w:rsid w:val="00AB2116"/>
    <w:rsid w:val="00AC7A92"/>
    <w:rsid w:val="00AD681C"/>
    <w:rsid w:val="00B22B31"/>
    <w:rsid w:val="00B27053"/>
    <w:rsid w:val="00B36249"/>
    <w:rsid w:val="00B670C2"/>
    <w:rsid w:val="00B809DD"/>
    <w:rsid w:val="00B912CD"/>
    <w:rsid w:val="00B939C2"/>
    <w:rsid w:val="00B95CDE"/>
    <w:rsid w:val="00BA6902"/>
    <w:rsid w:val="00BF0B85"/>
    <w:rsid w:val="00C21A5C"/>
    <w:rsid w:val="00C673C7"/>
    <w:rsid w:val="00C74F1F"/>
    <w:rsid w:val="00C878A6"/>
    <w:rsid w:val="00CD0041"/>
    <w:rsid w:val="00CE067D"/>
    <w:rsid w:val="00D25B2C"/>
    <w:rsid w:val="00D2684D"/>
    <w:rsid w:val="00D45B43"/>
    <w:rsid w:val="00D55D2E"/>
    <w:rsid w:val="00D63BBE"/>
    <w:rsid w:val="00D7413D"/>
    <w:rsid w:val="00D75CEE"/>
    <w:rsid w:val="00D87F0E"/>
    <w:rsid w:val="00DC0B20"/>
    <w:rsid w:val="00DE0DC4"/>
    <w:rsid w:val="00E2493C"/>
    <w:rsid w:val="00E442F2"/>
    <w:rsid w:val="00E65E42"/>
    <w:rsid w:val="00E84273"/>
    <w:rsid w:val="00E84E9C"/>
    <w:rsid w:val="00EF4803"/>
    <w:rsid w:val="00F14F75"/>
    <w:rsid w:val="00F15E55"/>
    <w:rsid w:val="00F43832"/>
    <w:rsid w:val="00F53C10"/>
    <w:rsid w:val="00F6710C"/>
    <w:rsid w:val="00F8519C"/>
    <w:rsid w:val="00FA06D4"/>
    <w:rsid w:val="00FA1152"/>
    <w:rsid w:val="00FE196B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3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5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51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33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A5196"/>
    <w:rPr>
      <w:rFonts w:cs="Times New Roman"/>
    </w:rPr>
  </w:style>
  <w:style w:type="paragraph" w:customStyle="1" w:styleId="a">
    <w:name w:val="Подзаголовок для информации об изменениях"/>
    <w:basedOn w:val="Normal"/>
    <w:next w:val="Normal"/>
    <w:uiPriority w:val="99"/>
    <w:rsid w:val="00A826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00008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14F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Sample">
    <w:name w:val="HTML Sample"/>
    <w:basedOn w:val="DefaultParagraphFont"/>
    <w:uiPriority w:val="99"/>
    <w:rsid w:val="005161C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1"/>
    <w:uiPriority w:val="99"/>
    <w:rsid w:val="00861542"/>
    <w:pPr>
      <w:spacing w:after="0" w:line="240" w:lineRule="auto"/>
      <w:ind w:firstLine="709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0B84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861542"/>
    <w:rPr>
      <w:sz w:val="24"/>
      <w:lang w:val="ru-RU" w:eastAsia="ru-RU"/>
    </w:rPr>
  </w:style>
  <w:style w:type="paragraph" w:customStyle="1" w:styleId="a0">
    <w:name w:val="ормальный"/>
    <w:basedOn w:val="Normal"/>
    <w:uiPriority w:val="99"/>
    <w:rsid w:val="00861542"/>
    <w:pPr>
      <w:spacing w:after="120" w:line="240" w:lineRule="auto"/>
      <w:ind w:left="360" w:hanging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5</Pages>
  <Words>1599</Words>
  <Characters>9116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Трамона</dc:creator>
  <cp:keywords/>
  <dc:description/>
  <cp:lastModifiedBy>WOW</cp:lastModifiedBy>
  <cp:revision>5</cp:revision>
  <cp:lastPrinted>2016-11-08T08:17:00Z</cp:lastPrinted>
  <dcterms:created xsi:type="dcterms:W3CDTF">2015-04-23T08:35:00Z</dcterms:created>
  <dcterms:modified xsi:type="dcterms:W3CDTF">2016-11-08T08:18:00Z</dcterms:modified>
</cp:coreProperties>
</file>